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203309" w:rsidRPr="0014400F" w:rsidTr="00013B2F">
        <w:tc>
          <w:tcPr>
            <w:tcW w:w="4471" w:type="dxa"/>
            <w:hideMark/>
          </w:tcPr>
          <w:p w:rsidR="00203309" w:rsidRPr="0014400F" w:rsidRDefault="00203309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14400F">
              <w:rPr>
                <w:rFonts w:ascii="Century Bash" w:hAnsi="Century Bash"/>
                <w:lang w:eastAsia="ru-RU"/>
              </w:rPr>
              <w:t>БАШ</w:t>
            </w:r>
            <w:r w:rsidRPr="0014400F">
              <w:rPr>
                <w:rFonts w:ascii="Century Bash" w:hAnsi="Century Bash"/>
                <w:lang w:val="en-US" w:eastAsia="ru-RU"/>
              </w:rPr>
              <w:t>K</w:t>
            </w:r>
            <w:r w:rsidRPr="0014400F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14400F">
              <w:rPr>
                <w:rFonts w:ascii="Century Bash" w:hAnsi="Century Bash"/>
                <w:lang w:val="en-US" w:eastAsia="ru-RU"/>
              </w:rPr>
              <w:t>H</w:t>
            </w:r>
            <w:r w:rsidRPr="0014400F">
              <w:rPr>
                <w:rFonts w:ascii="Century Bash" w:hAnsi="Century Bash"/>
                <w:lang w:eastAsia="ru-RU"/>
              </w:rPr>
              <w:t>Ы</w:t>
            </w:r>
          </w:p>
          <w:p w:rsidR="00203309" w:rsidRPr="0014400F" w:rsidRDefault="00203309" w:rsidP="00013B2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14400F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r w:rsidRPr="0014400F">
              <w:rPr>
                <w:rFonts w:ascii="Century Bash" w:hAnsi="Century Bash"/>
                <w:sz w:val="24"/>
                <w:lang w:val="en-US" w:eastAsia="ru-RU"/>
              </w:rPr>
              <w:t>n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Сыуаш-Карамалы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14400F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>м</w:t>
            </w:r>
            <w:r w:rsidRPr="0014400F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203309" w:rsidRPr="0014400F" w:rsidRDefault="00203309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r w:rsidRPr="0014400F">
              <w:rPr>
                <w:rFonts w:ascii="Century Bash" w:hAnsi="Century Bash"/>
                <w:sz w:val="14"/>
                <w:lang w:val="en-US" w:eastAsia="ru-RU"/>
              </w:rPr>
              <w:t>f</w:t>
            </w: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Сыуаш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-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Карамалы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309" w:rsidRPr="0014400F" w:rsidRDefault="00203309" w:rsidP="00013B2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 w:rsidRPr="0014400F">
              <w:rPr>
                <w:sz w:val="24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6" o:title="" croptop="12116f" cropleft="12113f" cropright="6926f"/>
                </v:shape>
              </w:object>
            </w:r>
          </w:p>
        </w:tc>
        <w:tc>
          <w:tcPr>
            <w:tcW w:w="4485" w:type="dxa"/>
          </w:tcPr>
          <w:p w:rsidR="00203309" w:rsidRPr="0014400F" w:rsidRDefault="00203309" w:rsidP="00013B2F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14400F">
              <w:rPr>
                <w:rFonts w:ascii="Century Bash" w:hAnsi="Century Bash"/>
                <w:lang w:eastAsia="ru-RU"/>
              </w:rPr>
              <w:t xml:space="preserve">     РЕСПУБЛИКА БАШКОРТОСТАН</w:t>
            </w:r>
          </w:p>
          <w:p w:rsidR="00203309" w:rsidRPr="0014400F" w:rsidRDefault="00203309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14400F">
              <w:rPr>
                <w:rFonts w:ascii="Century Bash" w:hAnsi="Century Bash"/>
                <w:sz w:val="23"/>
                <w:lang w:eastAsia="ru-RU"/>
              </w:rPr>
              <w:t>Совет сельского поселения Чуваш-</w:t>
            </w:r>
            <w:proofErr w:type="spellStart"/>
            <w:r w:rsidRPr="0014400F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14400F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</w:t>
            </w:r>
          </w:p>
          <w:p w:rsidR="00203309" w:rsidRPr="0014400F" w:rsidRDefault="00203309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proofErr w:type="spellStart"/>
            <w:r w:rsidRPr="0014400F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14400F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203309" w:rsidRPr="0014400F" w:rsidRDefault="00203309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203309" w:rsidRPr="0014400F" w:rsidRDefault="00203309" w:rsidP="00013B2F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район,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с.Чуваш-Карамалы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т. 2-97-31</w:t>
            </w:r>
          </w:p>
        </w:tc>
      </w:tr>
    </w:tbl>
    <w:p w:rsidR="00203309" w:rsidRPr="0014400F" w:rsidRDefault="00203309" w:rsidP="00203309">
      <w:pPr>
        <w:tabs>
          <w:tab w:val="center" w:pos="4153"/>
          <w:tab w:val="right" w:pos="8306"/>
        </w:tabs>
        <w:suppressAutoHyphens w:val="0"/>
        <w:rPr>
          <w:b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3pt,9.35pt" to="47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DHTwIAAFk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" o:allowincell="f" strokeweight="2.25pt"/>
            </w:pict>
          </mc:Fallback>
        </mc:AlternateContent>
      </w:r>
    </w:p>
    <w:p w:rsidR="00203309" w:rsidRDefault="00203309" w:rsidP="00203309">
      <w:pPr>
        <w:pStyle w:val="ConsPlusTitle"/>
        <w:ind w:left="-135"/>
        <w:jc w:val="both"/>
      </w:pPr>
    </w:p>
    <w:p w:rsidR="00203309" w:rsidRDefault="00203309" w:rsidP="002033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203309" w:rsidRDefault="00203309" w:rsidP="00203309">
      <w:pPr>
        <w:pStyle w:val="1"/>
        <w:tabs>
          <w:tab w:val="left" w:pos="970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КАРАР                                                                  Р Е Ш Е Н И Е  </w:t>
      </w:r>
    </w:p>
    <w:p w:rsidR="00203309" w:rsidRDefault="00203309" w:rsidP="00203309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203309" w:rsidRDefault="00203309" w:rsidP="00203309">
      <w:pPr>
        <w:pStyle w:val="1"/>
        <w:jc w:val="center"/>
        <w:rPr>
          <w:b/>
          <w:bCs/>
          <w:sz w:val="24"/>
        </w:rPr>
      </w:pPr>
      <w:r>
        <w:rPr>
          <w:b/>
          <w:bCs/>
          <w:szCs w:val="28"/>
        </w:rPr>
        <w:t xml:space="preserve">    </w:t>
      </w:r>
      <w:r>
        <w:rPr>
          <w:b/>
          <w:bCs/>
          <w:sz w:val="24"/>
        </w:rPr>
        <w:t>Совета сельского поселения  Чуваш-</w:t>
      </w:r>
      <w:proofErr w:type="spellStart"/>
      <w:r>
        <w:rPr>
          <w:b/>
          <w:bCs/>
          <w:sz w:val="24"/>
        </w:rPr>
        <w:t>Карамалинский</w:t>
      </w:r>
      <w:proofErr w:type="spellEnd"/>
      <w:r>
        <w:rPr>
          <w:b/>
          <w:bCs/>
          <w:sz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</w:rPr>
        <w:t>Аургазинский</w:t>
      </w:r>
      <w:proofErr w:type="spellEnd"/>
      <w:r>
        <w:rPr>
          <w:b/>
          <w:bCs/>
          <w:sz w:val="24"/>
        </w:rPr>
        <w:t xml:space="preserve"> район Республики Башкортостан</w:t>
      </w:r>
    </w:p>
    <w:p w:rsidR="00203309" w:rsidRDefault="00203309" w:rsidP="00203309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Cs w:val="28"/>
        </w:rPr>
        <w:t xml:space="preserve"> </w:t>
      </w:r>
    </w:p>
    <w:p w:rsidR="00203309" w:rsidRDefault="00203309" w:rsidP="00203309">
      <w:pPr>
        <w:tabs>
          <w:tab w:val="left" w:pos="97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16 март 2021 й.                           № 142                          16 марта 2021 г.</w:t>
      </w:r>
    </w:p>
    <w:p w:rsidR="00203309" w:rsidRDefault="00203309" w:rsidP="00203309">
      <w:pPr>
        <w:tabs>
          <w:tab w:val="left" w:pos="9705"/>
        </w:tabs>
        <w:jc w:val="center"/>
        <w:rPr>
          <w:b/>
          <w:sz w:val="24"/>
          <w:szCs w:val="24"/>
        </w:rPr>
      </w:pPr>
    </w:p>
    <w:p w:rsidR="00203309" w:rsidRDefault="00203309" w:rsidP="00203309">
      <w:pPr>
        <w:ind w:hanging="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О назначении публичных слушаний  по заявлению  В.Н. Леонтьева по внесению изменений в Правила землепользования и застройки с. Чуваш-</w:t>
      </w:r>
      <w:proofErr w:type="spellStart"/>
      <w:r>
        <w:rPr>
          <w:b/>
          <w:bCs/>
          <w:sz w:val="24"/>
          <w:szCs w:val="24"/>
        </w:rPr>
        <w:t>Карамалы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Аургазинский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в части изменения территориальной зоны Р-2 на Ж-1 </w:t>
      </w:r>
      <w:r>
        <w:rPr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  <w:r>
        <w:rPr>
          <w:b/>
          <w:sz w:val="24"/>
          <w:szCs w:val="24"/>
        </w:rPr>
        <w:t xml:space="preserve"> </w:t>
      </w:r>
    </w:p>
    <w:p w:rsidR="00203309" w:rsidRDefault="00203309" w:rsidP="00203309">
      <w:pPr>
        <w:jc w:val="center"/>
        <w:rPr>
          <w:sz w:val="24"/>
          <w:szCs w:val="24"/>
        </w:rPr>
      </w:pPr>
    </w:p>
    <w:p w:rsidR="00203309" w:rsidRDefault="00203309" w:rsidP="00203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sz w:val="24"/>
          <w:szCs w:val="24"/>
        </w:rPr>
        <w:t>с.Толбазы</w:t>
      </w:r>
      <w:proofErr w:type="spellEnd"/>
      <w:r>
        <w:rPr>
          <w:sz w:val="24"/>
          <w:szCs w:val="24"/>
        </w:rPr>
        <w:t xml:space="preserve"> сельского поселения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203309" w:rsidRDefault="00203309" w:rsidP="00203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Провести публичные слушания по заявлению В.Н. Леонтьева по внесению изменений в Правила землепользования и застройки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части изменения территориальной зоны Р-2 на Ж-1, </w:t>
      </w:r>
      <w:r>
        <w:rPr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>
        <w:rPr>
          <w:sz w:val="24"/>
          <w:szCs w:val="24"/>
        </w:rPr>
        <w:t xml:space="preserve">земельного участка с кадастровым номером 02:05:160101:584, расположенного по адресу: Республика Башкортостан,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район,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Лермонтова, д.15 , площадью 2078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02 апреля 2021 года в 15 ч. 00 мин. в зале  заседаний администрации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.</w:t>
      </w:r>
    </w:p>
    <w:p w:rsidR="00203309" w:rsidRDefault="00203309" w:rsidP="00203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Организацию и проведение публичных слушаний возложить на комиссию в составе:</w:t>
      </w:r>
    </w:p>
    <w:p w:rsidR="00203309" w:rsidRDefault="00203309" w:rsidP="00203309">
      <w:pPr>
        <w:jc w:val="both"/>
        <w:rPr>
          <w:sz w:val="24"/>
          <w:szCs w:val="24"/>
        </w:rPr>
      </w:pPr>
      <w:r>
        <w:rPr>
          <w:sz w:val="24"/>
          <w:szCs w:val="24"/>
        </w:rPr>
        <w:t>Ефремов Н.С.-депутат от избирательного округа № 10, председатель комиссии,</w:t>
      </w:r>
    </w:p>
    <w:p w:rsidR="00203309" w:rsidRDefault="00203309" w:rsidP="00203309">
      <w:pPr>
        <w:jc w:val="both"/>
        <w:rPr>
          <w:sz w:val="24"/>
          <w:szCs w:val="24"/>
        </w:rPr>
      </w:pPr>
      <w:r>
        <w:rPr>
          <w:sz w:val="24"/>
          <w:szCs w:val="24"/>
        </w:rPr>
        <w:t>Михайлова С.Г. -депутат от избирательного округа № 1, заместитель председателя,</w:t>
      </w:r>
    </w:p>
    <w:p w:rsidR="00203309" w:rsidRDefault="00203309" w:rsidP="0020330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203309" w:rsidRDefault="00203309" w:rsidP="00203309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 Н.Д.- депутат от избирательного округа № 4,</w:t>
      </w:r>
    </w:p>
    <w:p w:rsidR="00203309" w:rsidRDefault="00203309" w:rsidP="00203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Леонтьев Ю.Х..-депутат от избирательного округа № 2,                                                            </w:t>
      </w:r>
    </w:p>
    <w:p w:rsidR="00203309" w:rsidRDefault="00203309" w:rsidP="00203309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Захаров А.А.-депутат от избирательного округа № 3,</w:t>
      </w:r>
    </w:p>
    <w:p w:rsidR="00203309" w:rsidRDefault="00203309" w:rsidP="00203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Ефремова Н.Б.-депутат от избирательного округа № 5,</w:t>
      </w:r>
    </w:p>
    <w:p w:rsidR="00203309" w:rsidRDefault="00203309" w:rsidP="00203309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Ефремов В.И.-депутат от избирательного округа № 6,</w:t>
      </w:r>
    </w:p>
    <w:p w:rsidR="00203309" w:rsidRDefault="00203309" w:rsidP="00203309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Федоров А.Н.-депутат от избирательного округа № 7,</w:t>
      </w:r>
    </w:p>
    <w:p w:rsidR="00203309" w:rsidRDefault="00203309" w:rsidP="00203309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Николаева С.М.-депутат от избирательного округа № 8,</w:t>
      </w:r>
    </w:p>
    <w:p w:rsidR="00203309" w:rsidRDefault="00203309" w:rsidP="00203309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Леонтьева Л.Ф.-депутат от избирательного округа № 9,</w:t>
      </w:r>
    </w:p>
    <w:p w:rsidR="00203309" w:rsidRDefault="00203309" w:rsidP="00203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3.Установить, что письменные предложения жителей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направляются в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 по адресу: </w:t>
      </w:r>
      <w:proofErr w:type="spellStart"/>
      <w:r>
        <w:rPr>
          <w:sz w:val="24"/>
          <w:szCs w:val="24"/>
        </w:rPr>
        <w:t>с.Чуваш-Карамалы</w:t>
      </w:r>
      <w:proofErr w:type="spellEnd"/>
      <w:r>
        <w:rPr>
          <w:sz w:val="24"/>
          <w:szCs w:val="24"/>
        </w:rPr>
        <w:t>, ул. Центральная, д.7) в период со дня опубликования настоящего решения до 02 апреля 2021 года.</w:t>
      </w:r>
    </w:p>
    <w:p w:rsidR="00203309" w:rsidRDefault="00203309" w:rsidP="00203309">
      <w:pPr>
        <w:ind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203309" w:rsidRDefault="00203309" w:rsidP="00203309">
      <w:pPr>
        <w:ind w:left="-180"/>
        <w:jc w:val="both"/>
      </w:pPr>
      <w:r>
        <w:rPr>
          <w:sz w:val="24"/>
          <w:szCs w:val="24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203309" w:rsidRDefault="00203309" w:rsidP="00203309">
      <w:pPr>
        <w:ind w:hanging="24"/>
        <w:jc w:val="both"/>
      </w:pPr>
    </w:p>
    <w:p w:rsidR="00203309" w:rsidRDefault="00203309" w:rsidP="00203309">
      <w:pPr>
        <w:ind w:left="-180"/>
        <w:jc w:val="center"/>
        <w:rPr>
          <w:b/>
          <w:sz w:val="24"/>
          <w:szCs w:val="24"/>
        </w:rPr>
      </w:pPr>
    </w:p>
    <w:p w:rsidR="00203309" w:rsidRDefault="00203309" w:rsidP="00203309">
      <w:pPr>
        <w:ind w:left="-180"/>
        <w:jc w:val="center"/>
        <w:rPr>
          <w:b/>
          <w:sz w:val="24"/>
          <w:szCs w:val="24"/>
        </w:rPr>
      </w:pPr>
    </w:p>
    <w:p w:rsidR="00203309" w:rsidRDefault="00203309" w:rsidP="00203309">
      <w:pPr>
        <w:ind w:left="-180"/>
        <w:jc w:val="center"/>
        <w:rPr>
          <w:b/>
          <w:sz w:val="24"/>
          <w:szCs w:val="24"/>
        </w:rPr>
      </w:pPr>
    </w:p>
    <w:p w:rsidR="00203309" w:rsidRDefault="00203309" w:rsidP="00203309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</w:t>
      </w:r>
    </w:p>
    <w:p w:rsidR="00203309" w:rsidRDefault="00203309" w:rsidP="00203309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203309" w:rsidRDefault="00203309" w:rsidP="00203309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203309" w:rsidRDefault="00203309" w:rsidP="00203309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203309" w:rsidRDefault="00203309" w:rsidP="00203309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F363C">
        <w:rPr>
          <w:bCs/>
          <w:sz w:val="24"/>
          <w:szCs w:val="24"/>
        </w:rPr>
        <w:t xml:space="preserve">                   Н.С. Ефремов</w:t>
      </w:r>
    </w:p>
    <w:p w:rsidR="001B4951" w:rsidRDefault="001B4951">
      <w:bookmarkStart w:id="0" w:name="_GoBack"/>
      <w:bookmarkEnd w:id="0"/>
    </w:p>
    <w:sectPr w:rsidR="001B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09"/>
    <w:rsid w:val="001B4951"/>
    <w:rsid w:val="0020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3309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2033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03309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3309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2033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03309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2021-03-24T04:57:00Z</dcterms:created>
  <dcterms:modified xsi:type="dcterms:W3CDTF">2021-03-24T04:57:00Z</dcterms:modified>
</cp:coreProperties>
</file>