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A" w:rsidRDefault="0085746A" w:rsidP="0085746A">
      <w:pPr>
        <w:pStyle w:val="a3"/>
        <w:jc w:val="center"/>
      </w:pPr>
      <w:r>
        <w:t xml:space="preserve">                                                                                                ПРОЕКТ</w:t>
      </w:r>
    </w:p>
    <w:p w:rsidR="0085746A" w:rsidRDefault="0085746A" w:rsidP="0085746A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>Совет сельс</w:t>
      </w:r>
      <w:r w:rsidR="002F2B41">
        <w:t>кого поселения Чуваш-</w:t>
      </w:r>
      <w:proofErr w:type="spellStart"/>
      <w:r w:rsidR="002F2B41">
        <w:t>Карамалинский</w:t>
      </w:r>
      <w:proofErr w:type="spellEnd"/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1C5EC1" w:rsidP="000833E9">
      <w:pPr>
        <w:pStyle w:val="a3"/>
        <w:ind w:right="-2" w:firstLine="720"/>
        <w:jc w:val="both"/>
      </w:pPr>
      <w:r>
        <w:t>В соответствии со</w:t>
      </w:r>
      <w:r w:rsidR="000833E9">
        <w:t xml:space="preserve"> статьями 14, 15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0833E9">
        <w:t>Уставом се</w:t>
      </w:r>
      <w:r w:rsidR="002F2B41">
        <w:t>льского поселения Чуваш-</w:t>
      </w:r>
      <w:proofErr w:type="spellStart"/>
      <w:r w:rsidR="002F2B41">
        <w:t>Карамалинский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Башкортостан, Совет се</w:t>
      </w:r>
      <w:r w:rsidR="002F2B41">
        <w:t>льского поселения Чуваш-</w:t>
      </w:r>
      <w:proofErr w:type="spellStart"/>
      <w:r w:rsidR="002F2B41">
        <w:t>Карамалинский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 </w:t>
      </w:r>
      <w:r w:rsidR="000833E9"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r w:rsidR="002F2B41">
        <w:t>Чуваш-</w:t>
      </w:r>
      <w:proofErr w:type="spellStart"/>
      <w:r w:rsidR="002F2B41">
        <w:t>Карамалинский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r w:rsidR="002F2B41">
        <w:t>Чуваш-</w:t>
      </w:r>
      <w:proofErr w:type="spellStart"/>
      <w:r w:rsidR="002F2B41">
        <w:t>Карамалинскиц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 w:rsidR="002F2B41">
        <w:rPr>
          <w:sz w:val="28"/>
          <w:szCs w:val="28"/>
        </w:rPr>
        <w:t>о дня обн</w:t>
      </w:r>
      <w:r w:rsidR="00471E70">
        <w:rPr>
          <w:sz w:val="28"/>
          <w:szCs w:val="28"/>
        </w:rPr>
        <w:t>ародования</w:t>
      </w:r>
      <w:r w:rsidRPr="003C7C53">
        <w:rPr>
          <w:sz w:val="28"/>
          <w:szCs w:val="28"/>
        </w:rPr>
        <w:t>.</w:t>
      </w:r>
    </w:p>
    <w:p w:rsidR="000833E9" w:rsidRP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</w:t>
      </w:r>
      <w:r w:rsidR="00471E70" w:rsidRPr="000833E9">
        <w:rPr>
          <w:sz w:val="28"/>
          <w:szCs w:val="28"/>
        </w:rPr>
        <w:t xml:space="preserve">администрации </w:t>
      </w:r>
      <w:r w:rsidRPr="000833E9">
        <w:rPr>
          <w:sz w:val="28"/>
          <w:szCs w:val="28"/>
        </w:rPr>
        <w:t>и разместить на официальном са</w:t>
      </w:r>
      <w:r w:rsidR="002F2B41">
        <w:rPr>
          <w:sz w:val="28"/>
          <w:szCs w:val="28"/>
        </w:rPr>
        <w:t>йте сельского поселения Чуваш-</w:t>
      </w:r>
      <w:proofErr w:type="spellStart"/>
      <w:r w:rsidR="002F2B41">
        <w:rPr>
          <w:sz w:val="28"/>
          <w:szCs w:val="28"/>
        </w:rPr>
        <w:t>Карамалинский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</w:t>
      </w:r>
      <w:r w:rsidR="002F2B41">
        <w:rPr>
          <w:sz w:val="28"/>
          <w:szCs w:val="28"/>
        </w:rPr>
        <w:t>лики Башкортостан</w:t>
      </w:r>
      <w:proofErr w:type="gramStart"/>
      <w:r w:rsidR="002F2B41"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>.</w:t>
      </w:r>
      <w:proofErr w:type="gramEnd"/>
    </w:p>
    <w:p w:rsidR="008E4A20" w:rsidRPr="000B4210" w:rsidRDefault="008E4A20">
      <w:pPr>
        <w:rPr>
          <w:sz w:val="28"/>
          <w:szCs w:val="28"/>
        </w:rPr>
      </w:pPr>
    </w:p>
    <w:p w:rsidR="000B4210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B41">
        <w:rPr>
          <w:sz w:val="28"/>
          <w:szCs w:val="28"/>
        </w:rPr>
        <w:t xml:space="preserve">                             Н.С. Ефремов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846804" w:rsidTr="00846804">
        <w:tc>
          <w:tcPr>
            <w:tcW w:w="4754" w:type="dxa"/>
          </w:tcPr>
          <w:p w:rsidR="00846804" w:rsidRDefault="0084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Республики Башкортостан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от _____ 2022 № _____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_________________ сельсовет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ind w:firstLine="40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от _____ 2022 № _____</w:t>
            </w:r>
          </w:p>
        </w:tc>
      </w:tr>
    </w:tbl>
    <w:p w:rsidR="00846804" w:rsidRDefault="00846804" w:rsidP="00846804">
      <w:pPr>
        <w:jc w:val="center"/>
        <w:rPr>
          <w:b/>
          <w:bCs/>
          <w:sz w:val="28"/>
          <w:szCs w:val="28"/>
        </w:rPr>
      </w:pP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2022 г.</w:t>
      </w:r>
    </w:p>
    <w:p w:rsidR="00846804" w:rsidRDefault="00846804" w:rsidP="00846804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846804" w:rsidRDefault="00846804" w:rsidP="008468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>, в лице главы сельского поселения Александровой Любови Александровны,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846804" w:rsidRDefault="00846804" w:rsidP="00846804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 местного значения органа местного самоуправления сельского поселения, а именно: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846804" w:rsidRDefault="00846804" w:rsidP="00846804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846804" w:rsidRDefault="00846804" w:rsidP="00846804">
      <w:pPr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846804" w:rsidRDefault="00846804" w:rsidP="00846804">
      <w:pPr>
        <w:rPr>
          <w:color w:val="000000"/>
          <w:sz w:val="28"/>
          <w:szCs w:val="28"/>
        </w:rPr>
      </w:pPr>
    </w:p>
    <w:p w:rsidR="00846804" w:rsidRDefault="00846804" w:rsidP="00846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846804" w:rsidRDefault="00846804" w:rsidP="008468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846804" w:rsidRDefault="00846804" w:rsidP="00846804">
      <w:pPr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со дня подписания Сторонами и действует по 31 декабря 2022 года.</w:t>
      </w:r>
    </w:p>
    <w:p w:rsidR="00846804" w:rsidRDefault="00846804" w:rsidP="00846804"/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846804" w:rsidRDefault="00846804" w:rsidP="00846804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846804" w:rsidRDefault="00846804" w:rsidP="0084680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846804" w:rsidRDefault="00846804" w:rsidP="0084680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846804" w:rsidRDefault="00846804" w:rsidP="0084680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46804" w:rsidRDefault="00846804" w:rsidP="00846804">
      <w:pPr>
        <w:rPr>
          <w:b/>
          <w:bCs/>
          <w:sz w:val="28"/>
          <w:szCs w:val="28"/>
        </w:rPr>
      </w:pPr>
    </w:p>
    <w:p w:rsidR="00846804" w:rsidRDefault="00846804" w:rsidP="00846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61"/>
      </w:tblGrid>
      <w:tr w:rsidR="00846804" w:rsidTr="00846804">
        <w:trPr>
          <w:trHeight w:val="1491"/>
        </w:trPr>
        <w:tc>
          <w:tcPr>
            <w:tcW w:w="4964" w:type="dxa"/>
          </w:tcPr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Башкортостан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b/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Администрации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Чуваш-</w:t>
            </w:r>
            <w:proofErr w:type="spellStart"/>
            <w:r>
              <w:rPr>
                <w:szCs w:val="28"/>
                <w:lang w:eastAsia="en-US"/>
              </w:rPr>
              <w:t>Карамалинский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 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Башкортостан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сельского поселения Чуваш-</w:t>
            </w:r>
            <w:proofErr w:type="spellStart"/>
            <w:r>
              <w:rPr>
                <w:szCs w:val="28"/>
                <w:lang w:eastAsia="en-US"/>
              </w:rPr>
              <w:t>Карамалинский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 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Республики Башкортостан</w:t>
            </w: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____________/ Н.С. Ефремов</w:t>
            </w:r>
          </w:p>
        </w:tc>
      </w:tr>
    </w:tbl>
    <w:p w:rsidR="00846804" w:rsidRPr="000B4210" w:rsidRDefault="00846804">
      <w:pPr>
        <w:rPr>
          <w:sz w:val="28"/>
          <w:szCs w:val="28"/>
        </w:rPr>
      </w:pPr>
      <w:bookmarkStart w:id="0" w:name="_GoBack"/>
      <w:bookmarkEnd w:id="0"/>
    </w:p>
    <w:sectPr w:rsidR="00846804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1C5EC1"/>
    <w:rsid w:val="00216A3B"/>
    <w:rsid w:val="00223EEE"/>
    <w:rsid w:val="00284B0A"/>
    <w:rsid w:val="002F2B41"/>
    <w:rsid w:val="00471E70"/>
    <w:rsid w:val="00631718"/>
    <w:rsid w:val="00673F02"/>
    <w:rsid w:val="00757D2B"/>
    <w:rsid w:val="00846804"/>
    <w:rsid w:val="0085746A"/>
    <w:rsid w:val="008E4A20"/>
    <w:rsid w:val="00960BB8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804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FR2">
    <w:name w:val="FR2"/>
    <w:uiPriority w:val="99"/>
    <w:rsid w:val="0084680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846804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customStyle="1" w:styleId="Heading">
    <w:name w:val="Heading"/>
    <w:rsid w:val="0084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846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468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84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804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FR2">
    <w:name w:val="FR2"/>
    <w:uiPriority w:val="99"/>
    <w:rsid w:val="0084680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846804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customStyle="1" w:styleId="Heading">
    <w:name w:val="Heading"/>
    <w:rsid w:val="0084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846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468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84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8</cp:revision>
  <cp:lastPrinted>2021-12-11T12:02:00Z</cp:lastPrinted>
  <dcterms:created xsi:type="dcterms:W3CDTF">2022-02-02T15:48:00Z</dcterms:created>
  <dcterms:modified xsi:type="dcterms:W3CDTF">2022-02-24T07:47:00Z</dcterms:modified>
</cp:coreProperties>
</file>