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4253"/>
        <w:gridCol w:w="1469"/>
        <w:gridCol w:w="4485"/>
      </w:tblGrid>
      <w:tr w:rsidR="00AD283D" w:rsidTr="00990F8B">
        <w:tc>
          <w:tcPr>
            <w:tcW w:w="4253" w:type="dxa"/>
          </w:tcPr>
          <w:p w:rsidR="00AD283D" w:rsidRDefault="00AD283D">
            <w:pPr>
              <w:tabs>
                <w:tab w:val="center" w:pos="4153"/>
                <w:tab w:val="right" w:pos="8306"/>
              </w:tabs>
              <w:jc w:val="center"/>
              <w:rPr>
                <w:rFonts w:ascii="Century Bash" w:hAnsi="Century Bash"/>
                <w:sz w:val="28"/>
                <w:szCs w:val="20"/>
              </w:rPr>
            </w:pPr>
          </w:p>
          <w:p w:rsidR="00AD283D" w:rsidRDefault="00AD283D">
            <w:pPr>
              <w:tabs>
                <w:tab w:val="center" w:pos="4153"/>
                <w:tab w:val="right" w:pos="8306"/>
              </w:tabs>
              <w:jc w:val="center"/>
              <w:rPr>
                <w:rFonts w:ascii="Century Bash" w:hAnsi="Century Bash"/>
                <w:sz w:val="20"/>
                <w:szCs w:val="20"/>
              </w:rPr>
            </w:pPr>
            <w:r>
              <w:rPr>
                <w:rFonts w:ascii="Century Bash" w:hAnsi="Century Bash"/>
                <w:sz w:val="20"/>
                <w:szCs w:val="20"/>
              </w:rPr>
              <w:t>БАШ</w:t>
            </w:r>
            <w:r>
              <w:rPr>
                <w:rFonts w:ascii="Century Bash" w:hAnsi="Century Bash"/>
                <w:sz w:val="20"/>
                <w:szCs w:val="20"/>
                <w:lang w:val="en-US"/>
              </w:rPr>
              <w:t>K</w:t>
            </w:r>
            <w:r>
              <w:rPr>
                <w:rFonts w:ascii="Century Bash" w:hAnsi="Century Bash"/>
                <w:sz w:val="20"/>
                <w:szCs w:val="20"/>
              </w:rPr>
              <w:t>ОРТОСТАН  РЕСПУБЛИКА</w:t>
            </w:r>
            <w:r>
              <w:rPr>
                <w:rFonts w:ascii="Century Bash" w:hAnsi="Century Bash"/>
                <w:sz w:val="20"/>
                <w:szCs w:val="20"/>
                <w:lang w:val="en-US"/>
              </w:rPr>
              <w:t>H</w:t>
            </w:r>
            <w:r>
              <w:rPr>
                <w:rFonts w:ascii="Century Bash" w:hAnsi="Century Bash"/>
                <w:sz w:val="20"/>
                <w:szCs w:val="20"/>
              </w:rPr>
              <w:t>Ы</w:t>
            </w:r>
          </w:p>
          <w:p w:rsidR="00AD283D" w:rsidRDefault="00AD283D">
            <w:pPr>
              <w:tabs>
                <w:tab w:val="center" w:pos="4153"/>
                <w:tab w:val="right" w:pos="8306"/>
              </w:tabs>
              <w:jc w:val="center"/>
              <w:rPr>
                <w:rFonts w:ascii="Century Bash" w:hAnsi="Century Bash"/>
                <w:szCs w:val="20"/>
              </w:rPr>
            </w:pPr>
            <w:r>
              <w:rPr>
                <w:rFonts w:ascii="Century Bash" w:hAnsi="Century Bash"/>
                <w:szCs w:val="20"/>
              </w:rPr>
              <w:t>Ауыр</w:t>
            </w:r>
            <w:r>
              <w:rPr>
                <w:rFonts w:ascii="Century Bash" w:hAnsi="Century Bash"/>
                <w:szCs w:val="20"/>
                <w:lang w:val="en-US"/>
              </w:rPr>
              <w:t>f</w:t>
            </w:r>
            <w:r>
              <w:rPr>
                <w:rFonts w:ascii="Century Bash" w:hAnsi="Century Bash"/>
                <w:szCs w:val="20"/>
              </w:rPr>
              <w:t>азы районы муниципальрайоныны</w:t>
            </w:r>
            <w:r>
              <w:rPr>
                <w:rFonts w:ascii="Century Bash" w:hAnsi="Century Bash"/>
                <w:szCs w:val="20"/>
                <w:lang w:val="en-US"/>
              </w:rPr>
              <w:t>n</w:t>
            </w:r>
            <w:r>
              <w:rPr>
                <w:rFonts w:ascii="Century Bash" w:hAnsi="Century Bash"/>
                <w:szCs w:val="20"/>
              </w:rPr>
              <w:t>Сыуаш-Карамалыауыл советы ауыл бил</w:t>
            </w:r>
            <w:r>
              <w:rPr>
                <w:rFonts w:ascii="Century Bash" w:hAnsi="Century Bash"/>
                <w:szCs w:val="20"/>
                <w:lang w:val="en-US"/>
              </w:rPr>
              <w:t>e</w:t>
            </w:r>
            <w:r>
              <w:rPr>
                <w:rFonts w:ascii="Century Bash" w:hAnsi="Century Bash"/>
                <w:szCs w:val="20"/>
              </w:rPr>
              <w:t>м</w:t>
            </w:r>
            <w:r>
              <w:rPr>
                <w:rFonts w:ascii="Century Bash" w:hAnsi="Century Bash"/>
                <w:szCs w:val="20"/>
                <w:lang w:val="en-US"/>
              </w:rPr>
              <w:t>eh</w:t>
            </w:r>
            <w:r>
              <w:rPr>
                <w:rFonts w:ascii="Century Bash" w:hAnsi="Century Bash"/>
                <w:szCs w:val="20"/>
              </w:rPr>
              <w:t>е Советы</w:t>
            </w:r>
          </w:p>
          <w:p w:rsidR="00AD283D" w:rsidRDefault="00AD283D">
            <w:pPr>
              <w:tabs>
                <w:tab w:val="center" w:pos="4153"/>
                <w:tab w:val="right" w:pos="8306"/>
              </w:tabs>
              <w:jc w:val="center"/>
              <w:rPr>
                <w:rFonts w:ascii="Century Bash" w:hAnsi="Century Bash"/>
                <w:szCs w:val="20"/>
              </w:rPr>
            </w:pPr>
          </w:p>
          <w:p w:rsidR="00AD283D" w:rsidRDefault="00AD283D">
            <w:pPr>
              <w:tabs>
                <w:tab w:val="center" w:pos="4153"/>
                <w:tab w:val="right" w:pos="8306"/>
              </w:tabs>
              <w:rPr>
                <w:rFonts w:ascii="Century Bash" w:hAnsi="Century Bash"/>
                <w:sz w:val="14"/>
                <w:szCs w:val="20"/>
              </w:rPr>
            </w:pPr>
            <w:r>
              <w:rPr>
                <w:rFonts w:ascii="Century Bash" w:hAnsi="Century Bash"/>
                <w:sz w:val="14"/>
                <w:szCs w:val="20"/>
              </w:rPr>
              <w:t>453485, Ауыр</w:t>
            </w:r>
            <w:r>
              <w:rPr>
                <w:rFonts w:ascii="Century Bash" w:hAnsi="Century Bash"/>
                <w:sz w:val="14"/>
                <w:szCs w:val="20"/>
                <w:lang w:val="en-US"/>
              </w:rPr>
              <w:t>f</w:t>
            </w:r>
            <w:r>
              <w:rPr>
                <w:rFonts w:ascii="Century Bash" w:hAnsi="Century Bash"/>
                <w:sz w:val="14"/>
                <w:szCs w:val="20"/>
              </w:rPr>
              <w:t>азы районы, Сыуаш-Карамалыауыл</w:t>
            </w:r>
          </w:p>
        </w:tc>
        <w:tc>
          <w:tcPr>
            <w:tcW w:w="1469" w:type="dxa"/>
            <w:tcMar>
              <w:top w:w="0" w:type="dxa"/>
              <w:left w:w="0" w:type="dxa"/>
              <w:bottom w:w="0" w:type="dxa"/>
              <w:right w:w="0" w:type="dxa"/>
            </w:tcMar>
            <w:vAlign w:val="center"/>
          </w:tcPr>
          <w:p w:rsidR="00AD283D" w:rsidRDefault="00AD283D">
            <w:pPr>
              <w:tabs>
                <w:tab w:val="center" w:pos="4153"/>
                <w:tab w:val="right" w:pos="8306"/>
              </w:tabs>
              <w:jc w:val="center"/>
              <w:rPr>
                <w:sz w:val="20"/>
                <w:szCs w:val="20"/>
              </w:rPr>
            </w:pPr>
            <w:r w:rsidRPr="0026460A">
              <w:rPr>
                <w:szCs w:val="20"/>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4" o:title="" croptop="12123f" cropleft="12113f" cropright="6926f"/>
                </v:shape>
                <o:OLEObject Type="Embed" ProgID="Word.Picture.8" ShapeID="_x0000_i1025" DrawAspect="Content" ObjectID="_1586178574" r:id="rId5"/>
              </w:object>
            </w:r>
          </w:p>
        </w:tc>
        <w:tc>
          <w:tcPr>
            <w:tcW w:w="4485" w:type="dxa"/>
          </w:tcPr>
          <w:p w:rsidR="00AD283D" w:rsidRDefault="00AD283D">
            <w:pPr>
              <w:tabs>
                <w:tab w:val="center" w:pos="4153"/>
                <w:tab w:val="right" w:pos="8306"/>
              </w:tabs>
              <w:ind w:left="-108"/>
              <w:jc w:val="center"/>
              <w:rPr>
                <w:rFonts w:ascii="Century Bash" w:hAnsi="Century Bash"/>
                <w:sz w:val="28"/>
                <w:szCs w:val="20"/>
              </w:rPr>
            </w:pPr>
          </w:p>
          <w:p w:rsidR="00AD283D" w:rsidRDefault="00AD283D">
            <w:pPr>
              <w:tabs>
                <w:tab w:val="center" w:pos="4153"/>
                <w:tab w:val="right" w:pos="8306"/>
              </w:tabs>
              <w:rPr>
                <w:rFonts w:ascii="Century Bash" w:hAnsi="Century Bash"/>
                <w:sz w:val="20"/>
                <w:szCs w:val="20"/>
              </w:rPr>
            </w:pPr>
            <w:r>
              <w:rPr>
                <w:rFonts w:ascii="Century Bash" w:hAnsi="Century Bash"/>
                <w:sz w:val="20"/>
                <w:szCs w:val="20"/>
              </w:rPr>
              <w:t xml:space="preserve">       РЕСПУБЛИКА БАШКОРТОСТАН</w:t>
            </w:r>
          </w:p>
          <w:p w:rsidR="00AD283D" w:rsidRDefault="00AD283D">
            <w:pPr>
              <w:tabs>
                <w:tab w:val="center" w:pos="4153"/>
                <w:tab w:val="right" w:pos="8306"/>
              </w:tabs>
              <w:ind w:left="-108"/>
              <w:jc w:val="center"/>
              <w:rPr>
                <w:rFonts w:ascii="Century Bash" w:hAnsi="Century Bash"/>
                <w:sz w:val="23"/>
                <w:szCs w:val="20"/>
              </w:rPr>
            </w:pPr>
            <w:r>
              <w:rPr>
                <w:rFonts w:ascii="Century Bash" w:hAnsi="Century Bash"/>
                <w:sz w:val="23"/>
                <w:szCs w:val="20"/>
              </w:rPr>
              <w:t xml:space="preserve">Совет сельского поселения </w:t>
            </w:r>
          </w:p>
          <w:p w:rsidR="00AD283D" w:rsidRDefault="00AD283D">
            <w:pPr>
              <w:tabs>
                <w:tab w:val="center" w:pos="4153"/>
                <w:tab w:val="right" w:pos="8306"/>
              </w:tabs>
              <w:ind w:left="-108"/>
              <w:jc w:val="center"/>
              <w:rPr>
                <w:rFonts w:ascii="Century Bash" w:hAnsi="Century Bash"/>
                <w:sz w:val="23"/>
                <w:szCs w:val="20"/>
              </w:rPr>
            </w:pPr>
            <w:r>
              <w:rPr>
                <w:rFonts w:ascii="Century Bash" w:hAnsi="Century Bash"/>
                <w:sz w:val="23"/>
                <w:szCs w:val="20"/>
              </w:rPr>
              <w:t xml:space="preserve">Чуваш-Карамалинский сельсовет муниципального района </w:t>
            </w:r>
          </w:p>
          <w:p w:rsidR="00AD283D" w:rsidRDefault="00AD283D">
            <w:pPr>
              <w:tabs>
                <w:tab w:val="center" w:pos="4153"/>
                <w:tab w:val="right" w:pos="8306"/>
              </w:tabs>
              <w:rPr>
                <w:rFonts w:ascii="Century Bash" w:hAnsi="Century Bash"/>
                <w:sz w:val="23"/>
                <w:szCs w:val="20"/>
              </w:rPr>
            </w:pPr>
            <w:r>
              <w:rPr>
                <w:rFonts w:ascii="Century Bash" w:hAnsi="Century Bash"/>
                <w:sz w:val="23"/>
                <w:szCs w:val="20"/>
              </w:rPr>
              <w:t xml:space="preserve">              Аургазинский район</w:t>
            </w:r>
          </w:p>
          <w:p w:rsidR="00AD283D" w:rsidRDefault="00AD283D">
            <w:pPr>
              <w:tabs>
                <w:tab w:val="center" w:pos="4153"/>
                <w:tab w:val="right" w:pos="8306"/>
              </w:tabs>
              <w:ind w:left="-108"/>
              <w:jc w:val="right"/>
              <w:rPr>
                <w:rFonts w:ascii="Century Bash" w:hAnsi="Century Bash"/>
                <w:sz w:val="16"/>
                <w:szCs w:val="20"/>
              </w:rPr>
            </w:pPr>
          </w:p>
          <w:p w:rsidR="00AD283D" w:rsidRDefault="00AD283D">
            <w:pPr>
              <w:tabs>
                <w:tab w:val="center" w:pos="4153"/>
                <w:tab w:val="right" w:pos="8306"/>
              </w:tabs>
              <w:ind w:left="-108"/>
              <w:jc w:val="center"/>
              <w:rPr>
                <w:rFonts w:ascii="Century Bash" w:hAnsi="Century Bash"/>
                <w:sz w:val="14"/>
                <w:szCs w:val="20"/>
                <w:lang w:val="be-BY"/>
              </w:rPr>
            </w:pPr>
            <w:r>
              <w:rPr>
                <w:rFonts w:ascii="Century Bash" w:hAnsi="Century Bash"/>
                <w:sz w:val="14"/>
                <w:szCs w:val="20"/>
              </w:rPr>
              <w:t>453485, Аургазинский район, с.Чуваш-Карамалы т. 2-97-31</w:t>
            </w:r>
          </w:p>
        </w:tc>
      </w:tr>
    </w:tbl>
    <w:p w:rsidR="00AD283D" w:rsidRDefault="00AD283D" w:rsidP="00990F8B">
      <w:pPr>
        <w:pBdr>
          <w:bottom w:val="single" w:sz="12" w:space="1" w:color="auto"/>
        </w:pBdr>
        <w:jc w:val="both"/>
      </w:pPr>
    </w:p>
    <w:p w:rsidR="00AD283D" w:rsidRDefault="00AD283D" w:rsidP="00A2468A">
      <w:pPr>
        <w:autoSpaceDE w:val="0"/>
        <w:jc w:val="center"/>
        <w:rPr>
          <w:sz w:val="28"/>
          <w:szCs w:val="28"/>
        </w:rPr>
      </w:pPr>
    </w:p>
    <w:p w:rsidR="00AD283D" w:rsidRDefault="00AD283D" w:rsidP="00A2468A">
      <w:pPr>
        <w:autoSpaceDE w:val="0"/>
        <w:jc w:val="center"/>
        <w:rPr>
          <w:sz w:val="28"/>
          <w:szCs w:val="28"/>
        </w:rPr>
      </w:pPr>
      <w:r>
        <w:rPr>
          <w:sz w:val="28"/>
          <w:szCs w:val="28"/>
        </w:rPr>
        <w:t>РЕШЕНИЕ</w:t>
      </w:r>
    </w:p>
    <w:p w:rsidR="00AD283D" w:rsidRDefault="00AD283D" w:rsidP="00A2468A">
      <w:pPr>
        <w:autoSpaceDE w:val="0"/>
        <w:jc w:val="center"/>
        <w:rPr>
          <w:sz w:val="28"/>
          <w:szCs w:val="28"/>
        </w:rPr>
      </w:pPr>
    </w:p>
    <w:p w:rsidR="00AD283D" w:rsidRPr="003C1D02" w:rsidRDefault="00AD283D" w:rsidP="00A2468A">
      <w:pPr>
        <w:autoSpaceDE w:val="0"/>
        <w:jc w:val="center"/>
        <w:rPr>
          <w:sz w:val="28"/>
          <w:szCs w:val="28"/>
        </w:rPr>
      </w:pPr>
    </w:p>
    <w:p w:rsidR="00AD283D" w:rsidRPr="003C1D02" w:rsidRDefault="00AD283D" w:rsidP="00A2468A">
      <w:pPr>
        <w:autoSpaceDE w:val="0"/>
        <w:jc w:val="center"/>
        <w:rPr>
          <w:sz w:val="28"/>
          <w:szCs w:val="28"/>
        </w:rPr>
      </w:pPr>
      <w:r>
        <w:rPr>
          <w:sz w:val="28"/>
          <w:szCs w:val="28"/>
        </w:rPr>
        <w:t>Совета</w:t>
      </w:r>
      <w:r w:rsidRPr="003C1D02">
        <w:rPr>
          <w:sz w:val="28"/>
          <w:szCs w:val="28"/>
        </w:rPr>
        <w:t xml:space="preserve"> сельского поселения </w:t>
      </w:r>
      <w:r>
        <w:rPr>
          <w:sz w:val="28"/>
          <w:szCs w:val="28"/>
        </w:rPr>
        <w:t xml:space="preserve"> Чуваш-Карамалинский </w:t>
      </w:r>
      <w:r w:rsidRPr="003C1D02">
        <w:rPr>
          <w:sz w:val="28"/>
          <w:szCs w:val="28"/>
        </w:rPr>
        <w:t>сельсовет</w:t>
      </w:r>
    </w:p>
    <w:p w:rsidR="00AD283D" w:rsidRDefault="00AD283D" w:rsidP="00A2468A">
      <w:pPr>
        <w:autoSpaceDE w:val="0"/>
        <w:jc w:val="center"/>
        <w:rPr>
          <w:sz w:val="28"/>
          <w:szCs w:val="28"/>
        </w:rPr>
      </w:pPr>
      <w:r w:rsidRPr="003C1D02">
        <w:rPr>
          <w:sz w:val="28"/>
          <w:szCs w:val="28"/>
        </w:rPr>
        <w:t>муниципального района Аургазинский район Республики Башкортостан</w:t>
      </w:r>
    </w:p>
    <w:p w:rsidR="00AD283D" w:rsidRPr="003C1D02" w:rsidRDefault="00AD283D" w:rsidP="00A2468A">
      <w:pPr>
        <w:autoSpaceDE w:val="0"/>
        <w:jc w:val="center"/>
        <w:rPr>
          <w:sz w:val="28"/>
          <w:szCs w:val="28"/>
        </w:rPr>
      </w:pPr>
    </w:p>
    <w:p w:rsidR="00AD283D" w:rsidRDefault="00AD283D" w:rsidP="00A2468A">
      <w:pPr>
        <w:autoSpaceDE w:val="0"/>
        <w:jc w:val="center"/>
        <w:rPr>
          <w:sz w:val="28"/>
          <w:szCs w:val="28"/>
        </w:rPr>
      </w:pPr>
      <w:r w:rsidRPr="003C1D02">
        <w:rPr>
          <w:sz w:val="28"/>
          <w:szCs w:val="28"/>
        </w:rPr>
        <w:t>«Об утверждении порядка создания и использования, в том числе на платной основе, парковок (парковочных мест)»</w:t>
      </w:r>
    </w:p>
    <w:p w:rsidR="00AD283D" w:rsidRDefault="00AD283D" w:rsidP="00A2468A">
      <w:pPr>
        <w:widowControl w:val="0"/>
        <w:snapToGrid w:val="0"/>
        <w:jc w:val="right"/>
      </w:pPr>
    </w:p>
    <w:p w:rsidR="00AD283D" w:rsidRPr="00C1436C" w:rsidRDefault="00AD283D" w:rsidP="00C1436C">
      <w:pPr>
        <w:widowControl w:val="0"/>
        <w:tabs>
          <w:tab w:val="left" w:pos="780"/>
          <w:tab w:val="right" w:pos="9639"/>
        </w:tabs>
        <w:snapToGrid w:val="0"/>
        <w:rPr>
          <w:b/>
        </w:rPr>
      </w:pPr>
      <w:r>
        <w:tab/>
      </w:r>
      <w:r w:rsidRPr="00C1436C">
        <w:rPr>
          <w:b/>
        </w:rPr>
        <w:t>№  197</w:t>
      </w:r>
      <w:r w:rsidRPr="00C1436C">
        <w:rPr>
          <w:b/>
        </w:rPr>
        <w:tab/>
        <w:t>«25»  апреля  2018г.</w:t>
      </w:r>
    </w:p>
    <w:p w:rsidR="00AD283D" w:rsidRPr="00C1436C" w:rsidRDefault="00AD283D" w:rsidP="00A2468A">
      <w:pPr>
        <w:widowControl w:val="0"/>
        <w:snapToGrid w:val="0"/>
        <w:jc w:val="center"/>
        <w:rPr>
          <w:b/>
        </w:rPr>
      </w:pPr>
      <w:r w:rsidRPr="00C1436C">
        <w:rPr>
          <w:b/>
        </w:rPr>
        <w:t xml:space="preserve">  </w:t>
      </w:r>
    </w:p>
    <w:p w:rsidR="00AD283D" w:rsidRPr="003C1D02" w:rsidRDefault="00AD283D" w:rsidP="00A2468A">
      <w:pPr>
        <w:autoSpaceDE w:val="0"/>
        <w:jc w:val="right"/>
        <w:rPr>
          <w:sz w:val="28"/>
          <w:szCs w:val="28"/>
        </w:rPr>
      </w:pPr>
    </w:p>
    <w:p w:rsidR="00AD283D" w:rsidRPr="003C1D02" w:rsidRDefault="00AD283D" w:rsidP="00A2468A">
      <w:pPr>
        <w:autoSpaceDE w:val="0"/>
        <w:ind w:firstLine="720"/>
        <w:jc w:val="both"/>
        <w:rPr>
          <w:sz w:val="28"/>
          <w:szCs w:val="28"/>
        </w:rPr>
      </w:pPr>
      <w:r w:rsidRPr="003C1D02">
        <w:rPr>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некоторые законодательные акты Российской Федерации», Федеральным законом от 10.12.1995 № 196-ФЗ «О безопасности дорожного движения», руководствуясь Уставом сельского поселения,</w:t>
      </w:r>
      <w:r>
        <w:rPr>
          <w:sz w:val="28"/>
          <w:szCs w:val="28"/>
        </w:rPr>
        <w:t xml:space="preserve"> </w:t>
      </w:r>
      <w:r>
        <w:rPr>
          <w:sz w:val="28"/>
          <w:szCs w:val="28"/>
          <w:lang w:val="en-US"/>
        </w:rPr>
        <w:t>C</w:t>
      </w:r>
      <w:r>
        <w:rPr>
          <w:sz w:val="28"/>
          <w:szCs w:val="28"/>
        </w:rPr>
        <w:t>овет  решил</w:t>
      </w:r>
      <w:r w:rsidRPr="003C1D02">
        <w:rPr>
          <w:sz w:val="28"/>
          <w:szCs w:val="28"/>
        </w:rPr>
        <w:t>:</w:t>
      </w:r>
    </w:p>
    <w:p w:rsidR="00AD283D" w:rsidRPr="003C1D02" w:rsidRDefault="00AD283D" w:rsidP="00A2468A">
      <w:pPr>
        <w:autoSpaceDE w:val="0"/>
        <w:ind w:firstLine="720"/>
        <w:jc w:val="both"/>
        <w:rPr>
          <w:sz w:val="28"/>
          <w:szCs w:val="28"/>
        </w:rPr>
      </w:pPr>
    </w:p>
    <w:p w:rsidR="00AD283D" w:rsidRDefault="00AD283D" w:rsidP="00A2468A">
      <w:pPr>
        <w:autoSpaceDE w:val="0"/>
        <w:ind w:firstLine="720"/>
        <w:jc w:val="both"/>
        <w:rPr>
          <w:sz w:val="28"/>
          <w:szCs w:val="28"/>
        </w:rPr>
      </w:pPr>
      <w:r>
        <w:rPr>
          <w:sz w:val="28"/>
          <w:szCs w:val="28"/>
        </w:rPr>
        <w:t xml:space="preserve">1. </w:t>
      </w:r>
      <w:r w:rsidRPr="0015631E">
        <w:rPr>
          <w:sz w:val="28"/>
          <w:szCs w:val="28"/>
        </w:rPr>
        <w:t>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поселен</w:t>
      </w:r>
      <w:r>
        <w:rPr>
          <w:sz w:val="28"/>
          <w:szCs w:val="28"/>
        </w:rPr>
        <w:t>ия, относящихся.</w:t>
      </w:r>
    </w:p>
    <w:p w:rsidR="00AD283D" w:rsidRDefault="00AD283D" w:rsidP="00A2468A">
      <w:pPr>
        <w:autoSpaceDE w:val="0"/>
        <w:ind w:firstLine="720"/>
        <w:jc w:val="both"/>
        <w:rPr>
          <w:sz w:val="28"/>
          <w:szCs w:val="28"/>
        </w:rPr>
      </w:pPr>
    </w:p>
    <w:p w:rsidR="00AD283D" w:rsidRDefault="00AD283D" w:rsidP="00A2468A">
      <w:pPr>
        <w:autoSpaceDE w:val="0"/>
        <w:ind w:firstLine="720"/>
        <w:jc w:val="both"/>
        <w:rPr>
          <w:sz w:val="28"/>
          <w:szCs w:val="28"/>
        </w:rPr>
      </w:pPr>
      <w:r>
        <w:rPr>
          <w:sz w:val="28"/>
          <w:szCs w:val="28"/>
        </w:rPr>
        <w:t>2. Решение</w:t>
      </w:r>
      <w:r w:rsidRPr="0015631E">
        <w:rPr>
          <w:sz w:val="28"/>
          <w:szCs w:val="28"/>
        </w:rPr>
        <w:t xml:space="preserve"> подлежит официальному обнародованию и размещению на официальном сайте администр</w:t>
      </w:r>
      <w:r>
        <w:rPr>
          <w:sz w:val="28"/>
          <w:szCs w:val="28"/>
        </w:rPr>
        <w:t>ации поселения в информационно-</w:t>
      </w:r>
      <w:r w:rsidRPr="0015631E">
        <w:rPr>
          <w:sz w:val="28"/>
          <w:szCs w:val="28"/>
        </w:rPr>
        <w:t>телеко</w:t>
      </w:r>
      <w:r>
        <w:rPr>
          <w:sz w:val="28"/>
          <w:szCs w:val="28"/>
        </w:rPr>
        <w:t>ммуникационной сети «Интернет».</w:t>
      </w:r>
    </w:p>
    <w:p w:rsidR="00AD283D" w:rsidRDefault="00AD283D" w:rsidP="00A2468A">
      <w:pPr>
        <w:autoSpaceDE w:val="0"/>
        <w:ind w:firstLine="720"/>
        <w:jc w:val="both"/>
        <w:rPr>
          <w:sz w:val="28"/>
          <w:szCs w:val="28"/>
        </w:rPr>
      </w:pPr>
    </w:p>
    <w:p w:rsidR="00AD283D" w:rsidRDefault="00AD283D" w:rsidP="00A2468A">
      <w:pPr>
        <w:autoSpaceDE w:val="0"/>
        <w:ind w:firstLine="720"/>
        <w:jc w:val="both"/>
        <w:rPr>
          <w:sz w:val="28"/>
          <w:szCs w:val="28"/>
        </w:rPr>
      </w:pPr>
      <w:r>
        <w:rPr>
          <w:sz w:val="28"/>
          <w:szCs w:val="28"/>
        </w:rPr>
        <w:t>3. Решение</w:t>
      </w:r>
      <w:r w:rsidRPr="0015631E">
        <w:rPr>
          <w:sz w:val="28"/>
          <w:szCs w:val="28"/>
        </w:rPr>
        <w:t xml:space="preserve"> вступает в силу со дня </w:t>
      </w:r>
      <w:r>
        <w:rPr>
          <w:sz w:val="28"/>
          <w:szCs w:val="28"/>
        </w:rPr>
        <w:t>его официального обнародования.</w:t>
      </w:r>
    </w:p>
    <w:p w:rsidR="00AD283D" w:rsidRDefault="00AD283D" w:rsidP="00A2468A">
      <w:pPr>
        <w:autoSpaceDE w:val="0"/>
        <w:ind w:firstLine="720"/>
        <w:jc w:val="both"/>
        <w:rPr>
          <w:sz w:val="28"/>
          <w:szCs w:val="28"/>
        </w:rPr>
      </w:pPr>
    </w:p>
    <w:p w:rsidR="00AD283D" w:rsidRPr="007B13C6" w:rsidRDefault="00AD283D" w:rsidP="00A2468A">
      <w:pPr>
        <w:autoSpaceDE w:val="0"/>
        <w:ind w:firstLine="720"/>
        <w:jc w:val="both"/>
        <w:rPr>
          <w:rFonts w:cs="Tahoma"/>
          <w:color w:val="000000"/>
          <w:sz w:val="28"/>
          <w:szCs w:val="28"/>
        </w:rPr>
      </w:pPr>
      <w:r>
        <w:rPr>
          <w:sz w:val="28"/>
          <w:szCs w:val="28"/>
        </w:rPr>
        <w:t xml:space="preserve">4. </w:t>
      </w:r>
      <w:r w:rsidRPr="0015631E">
        <w:rPr>
          <w:sz w:val="28"/>
          <w:szCs w:val="28"/>
        </w:rPr>
        <w:t>Контроль за исполнением настоящего постановления оставляю за собой.</w:t>
      </w:r>
    </w:p>
    <w:p w:rsidR="00AD283D" w:rsidRDefault="00AD283D" w:rsidP="00A2468A">
      <w:pPr>
        <w:rPr>
          <w:sz w:val="28"/>
          <w:szCs w:val="28"/>
        </w:rPr>
      </w:pPr>
    </w:p>
    <w:p w:rsidR="00AD283D" w:rsidRDefault="00AD283D" w:rsidP="00A2468A">
      <w:pPr>
        <w:spacing w:after="240"/>
        <w:jc w:val="both"/>
        <w:rPr>
          <w:sz w:val="28"/>
          <w:szCs w:val="28"/>
        </w:rPr>
      </w:pPr>
    </w:p>
    <w:p w:rsidR="00AD283D" w:rsidRDefault="00AD283D" w:rsidP="00DF7160">
      <w:pPr>
        <w:spacing w:after="240"/>
        <w:jc w:val="both"/>
        <w:rPr>
          <w:sz w:val="28"/>
          <w:szCs w:val="28"/>
        </w:rPr>
      </w:pPr>
      <w:r>
        <w:rPr>
          <w:sz w:val="28"/>
          <w:szCs w:val="28"/>
        </w:rPr>
        <w:t>ГлаваСП Чуваш-Карамалинский сельсовет                                     Н.С.Ефремов</w:t>
      </w:r>
    </w:p>
    <w:p w:rsidR="00AD283D" w:rsidRDefault="00AD283D" w:rsidP="00565F40">
      <w:pPr>
        <w:jc w:val="right"/>
        <w:rPr>
          <w:sz w:val="28"/>
          <w:szCs w:val="28"/>
        </w:rPr>
      </w:pPr>
    </w:p>
    <w:p w:rsidR="00AD283D" w:rsidRDefault="00AD283D" w:rsidP="00565F40">
      <w:pPr>
        <w:jc w:val="right"/>
        <w:rPr>
          <w:sz w:val="28"/>
          <w:szCs w:val="28"/>
        </w:rPr>
      </w:pPr>
    </w:p>
    <w:p w:rsidR="00AD283D" w:rsidRDefault="00AD283D" w:rsidP="00565F40">
      <w:pPr>
        <w:jc w:val="right"/>
        <w:rPr>
          <w:sz w:val="28"/>
          <w:szCs w:val="28"/>
        </w:rPr>
      </w:pPr>
    </w:p>
    <w:p w:rsidR="00AD283D" w:rsidRPr="004653A4" w:rsidRDefault="00AD283D" w:rsidP="007B3CD6">
      <w:pPr>
        <w:jc w:val="right"/>
        <w:rPr>
          <w:sz w:val="18"/>
          <w:szCs w:val="18"/>
        </w:rPr>
      </w:pPr>
      <w:r w:rsidRPr="004653A4">
        <w:rPr>
          <w:sz w:val="22"/>
          <w:szCs w:val="22"/>
        </w:rPr>
        <w:t>УТВЕРЖДЕН</w:t>
      </w:r>
      <w:r w:rsidRPr="004653A4">
        <w:rPr>
          <w:sz w:val="22"/>
          <w:szCs w:val="22"/>
        </w:rPr>
        <w:br/>
      </w:r>
      <w:r w:rsidRPr="004653A4">
        <w:rPr>
          <w:sz w:val="18"/>
          <w:szCs w:val="18"/>
        </w:rPr>
        <w:t>Решением Совета</w:t>
      </w:r>
      <w:r w:rsidRPr="004653A4">
        <w:rPr>
          <w:sz w:val="18"/>
          <w:szCs w:val="18"/>
        </w:rPr>
        <w:br/>
        <w:t xml:space="preserve">    </w:t>
      </w:r>
      <w:r w:rsidRPr="004653A4">
        <w:rPr>
          <w:sz w:val="18"/>
          <w:szCs w:val="18"/>
        </w:rPr>
        <w:tab/>
      </w:r>
      <w:r w:rsidRPr="004653A4">
        <w:rPr>
          <w:sz w:val="18"/>
          <w:szCs w:val="18"/>
        </w:rPr>
        <w:tab/>
      </w:r>
      <w:r w:rsidRPr="004653A4">
        <w:rPr>
          <w:sz w:val="18"/>
          <w:szCs w:val="18"/>
        </w:rPr>
        <w:tab/>
      </w:r>
      <w:r w:rsidRPr="004653A4">
        <w:rPr>
          <w:sz w:val="18"/>
          <w:szCs w:val="18"/>
        </w:rPr>
        <w:tab/>
      </w:r>
      <w:r w:rsidRPr="004653A4">
        <w:rPr>
          <w:sz w:val="18"/>
          <w:szCs w:val="18"/>
        </w:rPr>
        <w:tab/>
      </w:r>
      <w:r w:rsidRPr="004653A4">
        <w:rPr>
          <w:sz w:val="18"/>
          <w:szCs w:val="18"/>
        </w:rPr>
        <w:tab/>
      </w:r>
      <w:r w:rsidRPr="004653A4">
        <w:rPr>
          <w:sz w:val="18"/>
          <w:szCs w:val="18"/>
        </w:rPr>
        <w:tab/>
      </w:r>
      <w:r w:rsidRPr="004653A4">
        <w:rPr>
          <w:sz w:val="18"/>
          <w:szCs w:val="18"/>
        </w:rPr>
        <w:tab/>
      </w:r>
      <w:r w:rsidRPr="004653A4">
        <w:rPr>
          <w:sz w:val="18"/>
          <w:szCs w:val="18"/>
        </w:rPr>
        <w:tab/>
        <w:t xml:space="preserve">сельского поселения Чуваш-Карамалинский  </w:t>
      </w:r>
    </w:p>
    <w:p w:rsidR="00AD283D" w:rsidRPr="004653A4" w:rsidRDefault="00AD283D" w:rsidP="007B3CD6">
      <w:pPr>
        <w:jc w:val="right"/>
        <w:rPr>
          <w:sz w:val="18"/>
          <w:szCs w:val="18"/>
        </w:rPr>
      </w:pPr>
      <w:r w:rsidRPr="004653A4">
        <w:rPr>
          <w:sz w:val="18"/>
          <w:szCs w:val="18"/>
        </w:rPr>
        <w:t>сельсовет</w:t>
      </w:r>
    </w:p>
    <w:p w:rsidR="00AD283D" w:rsidRPr="004653A4" w:rsidRDefault="00AD283D" w:rsidP="007B3CD6">
      <w:pPr>
        <w:jc w:val="right"/>
        <w:rPr>
          <w:sz w:val="18"/>
          <w:szCs w:val="18"/>
        </w:rPr>
      </w:pPr>
      <w:r w:rsidRPr="004653A4">
        <w:rPr>
          <w:sz w:val="18"/>
          <w:szCs w:val="18"/>
        </w:rPr>
        <w:t>муниципального района</w:t>
      </w:r>
    </w:p>
    <w:p w:rsidR="00AD283D" w:rsidRPr="004653A4" w:rsidRDefault="00AD283D" w:rsidP="007B3CD6">
      <w:pPr>
        <w:jc w:val="right"/>
        <w:rPr>
          <w:sz w:val="18"/>
          <w:szCs w:val="18"/>
        </w:rPr>
      </w:pPr>
      <w:r w:rsidRPr="004653A4">
        <w:rPr>
          <w:sz w:val="18"/>
          <w:szCs w:val="18"/>
        </w:rPr>
        <w:t>Аургазинский район</w:t>
      </w:r>
    </w:p>
    <w:p w:rsidR="00AD283D" w:rsidRPr="004653A4" w:rsidRDefault="00AD283D" w:rsidP="007B3CD6">
      <w:pPr>
        <w:jc w:val="right"/>
        <w:rPr>
          <w:sz w:val="18"/>
          <w:szCs w:val="18"/>
        </w:rPr>
      </w:pPr>
      <w:r w:rsidRPr="004653A4">
        <w:rPr>
          <w:sz w:val="18"/>
          <w:szCs w:val="18"/>
        </w:rPr>
        <w:t>Республики Башкортостан</w:t>
      </w:r>
    </w:p>
    <w:p w:rsidR="00AD283D" w:rsidRPr="004653A4" w:rsidRDefault="00AD283D" w:rsidP="007B3CD6">
      <w:pPr>
        <w:jc w:val="right"/>
        <w:rPr>
          <w:sz w:val="18"/>
          <w:szCs w:val="18"/>
        </w:rPr>
      </w:pPr>
      <w:r w:rsidRPr="004653A4">
        <w:rPr>
          <w:sz w:val="18"/>
          <w:szCs w:val="18"/>
        </w:rPr>
        <w:t>От 25.04.2018 года №  128</w:t>
      </w:r>
    </w:p>
    <w:p w:rsidR="00AD283D" w:rsidRPr="004653A4" w:rsidRDefault="00AD283D" w:rsidP="007B3CD6">
      <w:pPr>
        <w:jc w:val="right"/>
        <w:rPr>
          <w:sz w:val="18"/>
          <w:szCs w:val="18"/>
        </w:rPr>
      </w:pPr>
    </w:p>
    <w:p w:rsidR="00AD283D" w:rsidRPr="004653A4" w:rsidRDefault="00AD283D" w:rsidP="007B3CD6">
      <w:pPr>
        <w:jc w:val="center"/>
        <w:rPr>
          <w:sz w:val="18"/>
          <w:szCs w:val="18"/>
        </w:rPr>
      </w:pPr>
      <w:r w:rsidRPr="004653A4">
        <w:rPr>
          <w:sz w:val="18"/>
          <w:szCs w:val="18"/>
        </w:rPr>
        <w:br/>
      </w:r>
      <w:r w:rsidRPr="004653A4">
        <w:rPr>
          <w:rStyle w:val="Strong"/>
          <w:bCs/>
          <w:sz w:val="18"/>
          <w:szCs w:val="18"/>
        </w:rPr>
        <w:t>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поселения</w:t>
      </w:r>
    </w:p>
    <w:p w:rsidR="00AD283D" w:rsidRPr="004653A4" w:rsidRDefault="00AD283D" w:rsidP="007B3CD6">
      <w:pPr>
        <w:jc w:val="both"/>
        <w:rPr>
          <w:sz w:val="18"/>
          <w:szCs w:val="18"/>
        </w:rPr>
      </w:pPr>
      <w:r w:rsidRPr="004653A4">
        <w:rPr>
          <w:sz w:val="18"/>
          <w:szCs w:val="18"/>
        </w:rPr>
        <w:t> </w:t>
      </w:r>
    </w:p>
    <w:p w:rsidR="00AD283D" w:rsidRPr="004653A4" w:rsidRDefault="00AD283D" w:rsidP="007B3CD6">
      <w:pPr>
        <w:ind w:firstLine="720"/>
        <w:jc w:val="both"/>
        <w:rPr>
          <w:sz w:val="18"/>
          <w:szCs w:val="18"/>
        </w:rPr>
      </w:pPr>
      <w:r w:rsidRPr="004653A4">
        <w:rPr>
          <w:rStyle w:val="Strong"/>
          <w:bCs/>
          <w:sz w:val="18"/>
          <w:szCs w:val="18"/>
        </w:rPr>
        <w:t>1.                                          ОБЩИЕ ПОЛОЖЕНИЯ</w:t>
      </w:r>
      <w:r w:rsidRPr="004653A4">
        <w:rPr>
          <w:sz w:val="18"/>
          <w:szCs w:val="18"/>
        </w:rPr>
        <w:t>.</w:t>
      </w:r>
    </w:p>
    <w:p w:rsidR="00AD283D" w:rsidRPr="004653A4" w:rsidRDefault="00AD283D" w:rsidP="007B3CD6">
      <w:pPr>
        <w:ind w:firstLine="720"/>
        <w:jc w:val="both"/>
        <w:rPr>
          <w:sz w:val="18"/>
          <w:szCs w:val="18"/>
        </w:rPr>
      </w:pPr>
      <w:r w:rsidRPr="004653A4">
        <w:rPr>
          <w:sz w:val="18"/>
          <w:szCs w:val="18"/>
        </w:rPr>
        <w:t>1.1. 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(парковочных мест) на автомобильных дорогах муниципального образования сельского поселения (далее –  парковки сельского поселения).</w:t>
      </w:r>
    </w:p>
    <w:p w:rsidR="00AD283D" w:rsidRPr="004653A4" w:rsidRDefault="00AD283D" w:rsidP="007B3CD6">
      <w:pPr>
        <w:ind w:firstLine="720"/>
        <w:jc w:val="both"/>
        <w:rPr>
          <w:sz w:val="18"/>
          <w:szCs w:val="18"/>
        </w:rPr>
      </w:pPr>
      <w:r w:rsidRPr="004653A4">
        <w:rPr>
          <w:sz w:val="18"/>
          <w:szCs w:val="18"/>
        </w:rPr>
        <w:t>1.2. Действие настоящего Положения распространяется на все автомобильные дороги общего пользования местного значения в границах сельского поселения Чуваш-Карамалинский  сельсовет муниципального района Аургазинский район Республики Башкортостан.</w:t>
      </w:r>
    </w:p>
    <w:p w:rsidR="00AD283D" w:rsidRPr="004653A4" w:rsidRDefault="00AD283D" w:rsidP="007B3CD6">
      <w:pPr>
        <w:ind w:firstLine="720"/>
        <w:jc w:val="both"/>
        <w:rPr>
          <w:sz w:val="18"/>
          <w:szCs w:val="18"/>
        </w:rPr>
      </w:pPr>
      <w:r w:rsidRPr="004653A4">
        <w:rPr>
          <w:sz w:val="18"/>
          <w:szCs w:val="18"/>
        </w:rPr>
        <w:t>1.3. Порядок регулирует процедуру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(далее - парковка).</w:t>
      </w:r>
    </w:p>
    <w:p w:rsidR="00AD283D" w:rsidRPr="004653A4" w:rsidRDefault="00AD283D" w:rsidP="007B3CD6">
      <w:pPr>
        <w:ind w:firstLine="720"/>
        <w:jc w:val="both"/>
        <w:rPr>
          <w:sz w:val="18"/>
          <w:szCs w:val="18"/>
        </w:rPr>
      </w:pPr>
      <w:r w:rsidRPr="004653A4">
        <w:rPr>
          <w:sz w:val="18"/>
          <w:szCs w:val="18"/>
        </w:rPr>
        <w:t>1.4. Определяет методику расчета и максимального размера платы за пользование на платной основе парковками и размер платы за пользование на платной основе парковками определяется (устанавливается)  нормативными правовыми актами поселения.</w:t>
      </w:r>
    </w:p>
    <w:p w:rsidR="00AD283D" w:rsidRPr="004653A4" w:rsidRDefault="00AD283D" w:rsidP="007B3CD6">
      <w:pPr>
        <w:ind w:firstLine="720"/>
        <w:jc w:val="both"/>
        <w:rPr>
          <w:sz w:val="18"/>
          <w:szCs w:val="18"/>
        </w:rPr>
      </w:pPr>
      <w:r w:rsidRPr="004653A4">
        <w:rPr>
          <w:sz w:val="18"/>
          <w:szCs w:val="18"/>
        </w:rPr>
        <w:t>1.5. Основные понятия и определения:</w:t>
      </w:r>
    </w:p>
    <w:p w:rsidR="00AD283D" w:rsidRPr="004653A4" w:rsidRDefault="00AD283D" w:rsidP="007B3CD6">
      <w:pPr>
        <w:ind w:firstLine="720"/>
        <w:jc w:val="both"/>
        <w:rPr>
          <w:sz w:val="18"/>
          <w:szCs w:val="18"/>
        </w:rPr>
      </w:pPr>
      <w:r w:rsidRPr="004653A4">
        <w:rPr>
          <w:sz w:val="18"/>
          <w:szCs w:val="18"/>
        </w:rPr>
        <w:t>1) Парковка (парковочное место) – элемент обустройства автомобильной дороги в пределах полосы земельного отвода и прилегающей территории, специально обозначенное и при необходимости обустроенное и оборудованное место для  временного размещения транспортных средств.</w:t>
      </w:r>
    </w:p>
    <w:p w:rsidR="00AD283D" w:rsidRPr="004653A4" w:rsidRDefault="00AD283D" w:rsidP="007B3CD6">
      <w:pPr>
        <w:ind w:firstLine="720"/>
        <w:jc w:val="both"/>
        <w:rPr>
          <w:sz w:val="18"/>
          <w:szCs w:val="18"/>
        </w:rPr>
      </w:pPr>
      <w:r w:rsidRPr="004653A4">
        <w:rPr>
          <w:sz w:val="18"/>
          <w:szCs w:val="18"/>
        </w:rPr>
        <w:t>2) 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AD283D" w:rsidRPr="004653A4" w:rsidRDefault="00AD283D" w:rsidP="007B3CD6">
      <w:pPr>
        <w:ind w:firstLine="720"/>
        <w:jc w:val="both"/>
        <w:rPr>
          <w:sz w:val="18"/>
          <w:szCs w:val="18"/>
        </w:rPr>
      </w:pPr>
      <w:r w:rsidRPr="004653A4">
        <w:rPr>
          <w:sz w:val="18"/>
          <w:szCs w:val="18"/>
        </w:rPr>
        <w:t>3) Платные парковки –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размещения транспортных средств.</w:t>
      </w:r>
    </w:p>
    <w:p w:rsidR="00AD283D" w:rsidRPr="004653A4" w:rsidRDefault="00AD283D" w:rsidP="007B3CD6">
      <w:pPr>
        <w:ind w:firstLine="720"/>
        <w:jc w:val="both"/>
        <w:rPr>
          <w:sz w:val="18"/>
          <w:szCs w:val="18"/>
        </w:rPr>
      </w:pPr>
      <w:r w:rsidRPr="004653A4">
        <w:rPr>
          <w:sz w:val="18"/>
          <w:szCs w:val="18"/>
        </w:rPr>
        <w:t>4) Служебные парковки – парковки не 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
    <w:p w:rsidR="00AD283D" w:rsidRPr="004653A4" w:rsidRDefault="00AD283D" w:rsidP="007B3CD6">
      <w:pPr>
        <w:ind w:firstLine="720"/>
        <w:jc w:val="both"/>
        <w:rPr>
          <w:sz w:val="18"/>
          <w:szCs w:val="18"/>
        </w:rPr>
      </w:pPr>
      <w:r w:rsidRPr="004653A4">
        <w:rPr>
          <w:sz w:val="18"/>
          <w:szCs w:val="18"/>
        </w:rPr>
        <w:t>5) «оператор» - муниципальное учреждение, уполномоченное постановлением администрации поселения на осуществление соответствующих функций по эксплуатации платных парковок  и  взиманию платы за пользование на платной основе парковками;</w:t>
      </w:r>
    </w:p>
    <w:p w:rsidR="00AD283D" w:rsidRPr="004653A4" w:rsidRDefault="00AD283D" w:rsidP="007B3CD6">
      <w:pPr>
        <w:ind w:firstLine="720"/>
        <w:jc w:val="both"/>
        <w:rPr>
          <w:sz w:val="18"/>
          <w:szCs w:val="18"/>
        </w:rPr>
      </w:pPr>
      <w:r w:rsidRPr="004653A4">
        <w:rPr>
          <w:sz w:val="18"/>
          <w:szCs w:val="18"/>
        </w:rPr>
        <w:t xml:space="preserve">6) «пункт оплаты» - пункт, позволяющий пользователю платной парковки осуществлять оплату стоимости пользования  парковкой. </w:t>
      </w:r>
    </w:p>
    <w:p w:rsidR="00AD283D" w:rsidRPr="004653A4" w:rsidRDefault="00AD283D" w:rsidP="007B3CD6">
      <w:pPr>
        <w:ind w:firstLine="720"/>
        <w:jc w:val="both"/>
        <w:rPr>
          <w:sz w:val="18"/>
          <w:szCs w:val="18"/>
        </w:rPr>
      </w:pPr>
      <w:r w:rsidRPr="004653A4">
        <w:rPr>
          <w:rStyle w:val="Strong"/>
          <w:bCs/>
          <w:sz w:val="18"/>
          <w:szCs w:val="18"/>
        </w:rPr>
        <w:t> </w:t>
      </w:r>
    </w:p>
    <w:p w:rsidR="00AD283D" w:rsidRPr="004653A4" w:rsidRDefault="00AD283D" w:rsidP="007B3CD6">
      <w:pPr>
        <w:ind w:firstLine="720"/>
        <w:jc w:val="both"/>
        <w:rPr>
          <w:sz w:val="18"/>
          <w:szCs w:val="18"/>
        </w:rPr>
      </w:pPr>
      <w:r w:rsidRPr="004653A4">
        <w:rPr>
          <w:rStyle w:val="Strong"/>
          <w:bCs/>
          <w:sz w:val="18"/>
          <w:szCs w:val="18"/>
        </w:rPr>
        <w:t xml:space="preserve">2. ПОРЯДОК СОЗДАНИЯ ПАРКОВОК. </w:t>
      </w:r>
    </w:p>
    <w:p w:rsidR="00AD283D" w:rsidRPr="004653A4" w:rsidRDefault="00AD283D" w:rsidP="007B3CD6">
      <w:pPr>
        <w:ind w:firstLine="720"/>
        <w:jc w:val="both"/>
        <w:rPr>
          <w:sz w:val="18"/>
          <w:szCs w:val="18"/>
        </w:rPr>
      </w:pPr>
      <w:r w:rsidRPr="004653A4">
        <w:rPr>
          <w:sz w:val="18"/>
          <w:szCs w:val="18"/>
        </w:rPr>
        <w:t>2.1. Предложения о создании парковки с указанием сведений о планируемом месте размещения парковки, количестве мест на парковке, режиме работы парковки с эскизным проектом организации парковки, согласованным с ОГИБДД Отдела МВД России по Аургазинскому району направляются в администрацию поселения.</w:t>
      </w:r>
    </w:p>
    <w:p w:rsidR="00AD283D" w:rsidRPr="004653A4" w:rsidRDefault="00AD283D" w:rsidP="007B3CD6">
      <w:pPr>
        <w:ind w:firstLine="720"/>
        <w:jc w:val="both"/>
        <w:rPr>
          <w:sz w:val="18"/>
          <w:szCs w:val="18"/>
        </w:rPr>
      </w:pPr>
      <w:r w:rsidRPr="004653A4">
        <w:rPr>
          <w:sz w:val="18"/>
          <w:szCs w:val="18"/>
        </w:rPr>
        <w:t>2.2. Администрация в течение десяти дней со дня получения предложений рассматривает их, по результатам которого подготавливает заключение о создании (использовании на платной основе) парковки (далее - заключение).</w:t>
      </w:r>
    </w:p>
    <w:p w:rsidR="00AD283D" w:rsidRPr="004653A4" w:rsidRDefault="00AD283D" w:rsidP="007B3CD6">
      <w:pPr>
        <w:ind w:firstLine="720"/>
        <w:jc w:val="both"/>
        <w:rPr>
          <w:sz w:val="18"/>
          <w:szCs w:val="18"/>
        </w:rPr>
      </w:pPr>
      <w:r w:rsidRPr="004653A4">
        <w:rPr>
          <w:sz w:val="18"/>
          <w:szCs w:val="18"/>
        </w:rPr>
        <w:t>2.3. В заключении указывается:</w:t>
      </w:r>
    </w:p>
    <w:p w:rsidR="00AD283D" w:rsidRPr="004653A4" w:rsidRDefault="00AD283D" w:rsidP="007B3CD6">
      <w:pPr>
        <w:ind w:firstLine="720"/>
        <w:jc w:val="both"/>
        <w:rPr>
          <w:sz w:val="18"/>
          <w:szCs w:val="18"/>
        </w:rPr>
      </w:pPr>
      <w:r w:rsidRPr="004653A4">
        <w:rPr>
          <w:sz w:val="18"/>
          <w:szCs w:val="18"/>
        </w:rPr>
        <w:t>место расположения парковки;</w:t>
      </w:r>
    </w:p>
    <w:p w:rsidR="00AD283D" w:rsidRPr="004653A4" w:rsidRDefault="00AD283D" w:rsidP="007B3CD6">
      <w:pPr>
        <w:ind w:firstLine="720"/>
        <w:jc w:val="both"/>
        <w:rPr>
          <w:sz w:val="18"/>
          <w:szCs w:val="18"/>
        </w:rPr>
      </w:pPr>
      <w:r w:rsidRPr="004653A4">
        <w:rPr>
          <w:sz w:val="18"/>
          <w:szCs w:val="18"/>
        </w:rPr>
        <w:t>количество мест на парковке;</w:t>
      </w:r>
    </w:p>
    <w:p w:rsidR="00AD283D" w:rsidRPr="004653A4" w:rsidRDefault="00AD283D" w:rsidP="007B3CD6">
      <w:pPr>
        <w:ind w:firstLine="720"/>
        <w:jc w:val="both"/>
        <w:rPr>
          <w:sz w:val="18"/>
          <w:szCs w:val="18"/>
        </w:rPr>
      </w:pPr>
      <w:r w:rsidRPr="004653A4">
        <w:rPr>
          <w:sz w:val="18"/>
          <w:szCs w:val="18"/>
        </w:rPr>
        <w:t>режим работы парковки (для парковок, используемых на платной основе);</w:t>
      </w:r>
    </w:p>
    <w:p w:rsidR="00AD283D" w:rsidRPr="004653A4" w:rsidRDefault="00AD283D" w:rsidP="007B3CD6">
      <w:pPr>
        <w:ind w:firstLine="720"/>
        <w:jc w:val="both"/>
        <w:rPr>
          <w:sz w:val="18"/>
          <w:szCs w:val="18"/>
        </w:rPr>
      </w:pPr>
      <w:r w:rsidRPr="004653A4">
        <w:rPr>
          <w:sz w:val="18"/>
          <w:szCs w:val="18"/>
        </w:rPr>
        <w:t>сведения об организации, уполномоченной на содержание и обслуживание парковки, а также на осуществление контроля за использованием парковки (далее - уполномоченная организация) в соответствии с настоящим Порядком (для парковок, используемых на платной основе).</w:t>
      </w:r>
    </w:p>
    <w:p w:rsidR="00AD283D" w:rsidRPr="004653A4" w:rsidRDefault="00AD283D" w:rsidP="007B3CD6">
      <w:pPr>
        <w:ind w:firstLine="720"/>
        <w:jc w:val="both"/>
        <w:rPr>
          <w:sz w:val="18"/>
          <w:szCs w:val="18"/>
        </w:rPr>
      </w:pPr>
      <w:r w:rsidRPr="004653A4">
        <w:rPr>
          <w:sz w:val="18"/>
          <w:szCs w:val="18"/>
        </w:rPr>
        <w:t>2.4. На основании заключения в течение десяти дней осуществляется подготовка проекта постановления администрации поселения о создании парковки (парковок) и об использовании на платной основе парковки (парковок) (для парковок, используемых на платной основе).</w:t>
      </w:r>
    </w:p>
    <w:p w:rsidR="00AD283D" w:rsidRPr="004653A4" w:rsidRDefault="00AD283D" w:rsidP="007B3CD6">
      <w:pPr>
        <w:ind w:firstLine="720"/>
        <w:jc w:val="both"/>
        <w:rPr>
          <w:sz w:val="18"/>
          <w:szCs w:val="18"/>
        </w:rPr>
      </w:pPr>
      <w:r w:rsidRPr="004653A4">
        <w:rPr>
          <w:sz w:val="18"/>
          <w:szCs w:val="18"/>
        </w:rPr>
        <w:t>2.5. В постановлении администрации поселения о создании парковки (парковок) указывается:</w:t>
      </w:r>
    </w:p>
    <w:p w:rsidR="00AD283D" w:rsidRPr="004653A4" w:rsidRDefault="00AD283D" w:rsidP="007B3CD6">
      <w:pPr>
        <w:ind w:firstLine="720"/>
        <w:jc w:val="both"/>
        <w:rPr>
          <w:sz w:val="18"/>
          <w:szCs w:val="18"/>
        </w:rPr>
      </w:pPr>
      <w:r w:rsidRPr="004653A4">
        <w:rPr>
          <w:sz w:val="18"/>
          <w:szCs w:val="18"/>
        </w:rPr>
        <w:t>- место расположения парковки;</w:t>
      </w:r>
    </w:p>
    <w:p w:rsidR="00AD283D" w:rsidRPr="004653A4" w:rsidRDefault="00AD283D" w:rsidP="007B3CD6">
      <w:pPr>
        <w:ind w:firstLine="720"/>
        <w:jc w:val="both"/>
        <w:rPr>
          <w:sz w:val="18"/>
          <w:szCs w:val="18"/>
        </w:rPr>
      </w:pPr>
      <w:r w:rsidRPr="004653A4">
        <w:rPr>
          <w:sz w:val="18"/>
          <w:szCs w:val="18"/>
        </w:rPr>
        <w:t>- фактическая вместимость парковки;</w:t>
      </w:r>
    </w:p>
    <w:p w:rsidR="00AD283D" w:rsidRPr="004653A4" w:rsidRDefault="00AD283D" w:rsidP="007B3CD6">
      <w:pPr>
        <w:ind w:firstLine="720"/>
        <w:jc w:val="both"/>
        <w:rPr>
          <w:sz w:val="18"/>
          <w:szCs w:val="18"/>
        </w:rPr>
      </w:pPr>
      <w:r w:rsidRPr="004653A4">
        <w:rPr>
          <w:sz w:val="18"/>
          <w:szCs w:val="18"/>
        </w:rPr>
        <w:t>- мероприятия по созданию парковки.</w:t>
      </w:r>
    </w:p>
    <w:p w:rsidR="00AD283D" w:rsidRPr="004653A4" w:rsidRDefault="00AD283D" w:rsidP="007B3CD6">
      <w:pPr>
        <w:ind w:firstLine="720"/>
        <w:jc w:val="both"/>
        <w:rPr>
          <w:sz w:val="18"/>
          <w:szCs w:val="18"/>
        </w:rPr>
      </w:pPr>
      <w:r w:rsidRPr="004653A4">
        <w:rPr>
          <w:sz w:val="18"/>
          <w:szCs w:val="18"/>
        </w:rPr>
        <w:t>2.6. В постановлении администрации поселения об использовании на платной основе парковки (парковок) указывается:</w:t>
      </w:r>
    </w:p>
    <w:p w:rsidR="00AD283D" w:rsidRPr="004653A4" w:rsidRDefault="00AD283D" w:rsidP="007B3CD6">
      <w:pPr>
        <w:ind w:firstLine="720"/>
        <w:jc w:val="both"/>
        <w:rPr>
          <w:sz w:val="18"/>
          <w:szCs w:val="18"/>
        </w:rPr>
      </w:pPr>
      <w:r w:rsidRPr="004653A4">
        <w:rPr>
          <w:sz w:val="18"/>
          <w:szCs w:val="18"/>
        </w:rPr>
        <w:t>- место расположения парковки;</w:t>
      </w:r>
    </w:p>
    <w:p w:rsidR="00AD283D" w:rsidRPr="004653A4" w:rsidRDefault="00AD283D" w:rsidP="007B3CD6">
      <w:pPr>
        <w:ind w:firstLine="720"/>
        <w:jc w:val="both"/>
        <w:rPr>
          <w:sz w:val="18"/>
          <w:szCs w:val="18"/>
        </w:rPr>
      </w:pPr>
      <w:r w:rsidRPr="004653A4">
        <w:rPr>
          <w:sz w:val="18"/>
          <w:szCs w:val="18"/>
        </w:rPr>
        <w:t>- режим работы парковки;</w:t>
      </w:r>
    </w:p>
    <w:p w:rsidR="00AD283D" w:rsidRPr="004653A4" w:rsidRDefault="00AD283D" w:rsidP="007B3CD6">
      <w:pPr>
        <w:ind w:firstLine="720"/>
        <w:jc w:val="both"/>
        <w:rPr>
          <w:sz w:val="18"/>
          <w:szCs w:val="18"/>
        </w:rPr>
      </w:pPr>
      <w:r w:rsidRPr="004653A4">
        <w:rPr>
          <w:sz w:val="18"/>
          <w:szCs w:val="18"/>
        </w:rPr>
        <w:t>- информация об уполномоченной организации.</w:t>
      </w:r>
    </w:p>
    <w:p w:rsidR="00AD283D" w:rsidRPr="004653A4" w:rsidRDefault="00AD283D" w:rsidP="007B3CD6">
      <w:pPr>
        <w:ind w:firstLine="720"/>
        <w:jc w:val="both"/>
        <w:rPr>
          <w:sz w:val="18"/>
          <w:szCs w:val="18"/>
        </w:rPr>
      </w:pPr>
      <w:r w:rsidRPr="004653A4">
        <w:rPr>
          <w:sz w:val="18"/>
          <w:szCs w:val="18"/>
        </w:rPr>
        <w:t>2.7. Решение о создании парковки (парковок) и об использовании на платной основе парковки (парковок) может быть принято в виде одного постановления администрацией поселения.</w:t>
      </w:r>
    </w:p>
    <w:p w:rsidR="00AD283D" w:rsidRPr="004653A4" w:rsidRDefault="00AD283D" w:rsidP="007B3CD6">
      <w:pPr>
        <w:ind w:firstLine="720"/>
        <w:jc w:val="both"/>
        <w:rPr>
          <w:sz w:val="18"/>
          <w:szCs w:val="18"/>
        </w:rPr>
      </w:pPr>
      <w:r w:rsidRPr="004653A4">
        <w:rPr>
          <w:sz w:val="18"/>
          <w:szCs w:val="18"/>
        </w:rPr>
        <w:t>2.8. Создание парковки осуществляется в соответствии с проектом парковки. В проекте парковки указывается место расположения парковки, фактическая вместимость парковки, особенности обустройства парковки. Проект парковки согласовывается с отделом архитектуры администрации муниципального района Аургазинский район Республики Башкортостан.</w:t>
      </w:r>
    </w:p>
    <w:p w:rsidR="00AD283D" w:rsidRPr="004653A4" w:rsidRDefault="00AD283D" w:rsidP="007B3CD6">
      <w:pPr>
        <w:ind w:firstLine="720"/>
        <w:jc w:val="both"/>
        <w:rPr>
          <w:sz w:val="18"/>
          <w:szCs w:val="18"/>
        </w:rPr>
      </w:pPr>
      <w:r w:rsidRPr="004653A4">
        <w:rPr>
          <w:sz w:val="18"/>
          <w:szCs w:val="18"/>
        </w:rPr>
        <w:t>2.9</w:t>
      </w:r>
      <w:r w:rsidRPr="004653A4">
        <w:rPr>
          <w:rStyle w:val="Strong"/>
          <w:b w:val="0"/>
          <w:bCs/>
          <w:sz w:val="18"/>
          <w:szCs w:val="18"/>
        </w:rPr>
        <w:t>.</w:t>
      </w:r>
      <w:r w:rsidRPr="004653A4">
        <w:rPr>
          <w:sz w:val="18"/>
          <w:szCs w:val="18"/>
        </w:rPr>
        <w:t>Обустройство парковок (парковочных мест).</w:t>
      </w:r>
    </w:p>
    <w:p w:rsidR="00AD283D" w:rsidRPr="004653A4" w:rsidRDefault="00AD283D" w:rsidP="007B3CD6">
      <w:pPr>
        <w:ind w:firstLine="720"/>
        <w:jc w:val="both"/>
        <w:rPr>
          <w:sz w:val="18"/>
          <w:szCs w:val="18"/>
        </w:rPr>
      </w:pPr>
      <w:r w:rsidRPr="004653A4">
        <w:rPr>
          <w:sz w:val="18"/>
          <w:szCs w:val="18"/>
        </w:rPr>
        <w:t>2.9.1. Обустройство парковок (парковочного места)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(парковочного места).</w:t>
      </w:r>
    </w:p>
    <w:p w:rsidR="00AD283D" w:rsidRPr="004653A4" w:rsidRDefault="00AD283D" w:rsidP="007B3CD6">
      <w:pPr>
        <w:ind w:firstLine="720"/>
        <w:jc w:val="both"/>
        <w:rPr>
          <w:sz w:val="18"/>
          <w:szCs w:val="18"/>
        </w:rPr>
      </w:pPr>
      <w:r w:rsidRPr="004653A4">
        <w:rPr>
          <w:sz w:val="18"/>
          <w:szCs w:val="18"/>
        </w:rPr>
        <w:t>2.9.2. Обустройство платных и служебных парковок осуществляется после оформления земельно – правовых отношений на земельный участок в соответствии с правовыми актами администрации муниципального района Аургазинский район Республики Башкортостан.</w:t>
      </w:r>
    </w:p>
    <w:p w:rsidR="00AD283D" w:rsidRPr="004653A4" w:rsidRDefault="00AD283D" w:rsidP="007B3CD6">
      <w:pPr>
        <w:ind w:firstLine="720"/>
        <w:jc w:val="both"/>
        <w:rPr>
          <w:rStyle w:val="Strong"/>
          <w:bCs/>
          <w:sz w:val="18"/>
          <w:szCs w:val="18"/>
        </w:rPr>
      </w:pPr>
    </w:p>
    <w:p w:rsidR="00AD283D" w:rsidRPr="004653A4" w:rsidRDefault="00AD283D" w:rsidP="007B3CD6">
      <w:pPr>
        <w:ind w:firstLine="720"/>
        <w:jc w:val="both"/>
        <w:rPr>
          <w:b/>
          <w:bCs/>
          <w:sz w:val="18"/>
          <w:szCs w:val="18"/>
        </w:rPr>
      </w:pPr>
      <w:r w:rsidRPr="004653A4">
        <w:rPr>
          <w:rStyle w:val="Strong"/>
          <w:bCs/>
          <w:sz w:val="18"/>
          <w:szCs w:val="18"/>
        </w:rPr>
        <w:t>3. СОДЕРЖАНИЕ, ЭКСПЛУАТАЦИЯ И ПОРЯДОК ИСПОЛЬЗОВАНИЯ ПАРКОВОК.</w:t>
      </w:r>
    </w:p>
    <w:p w:rsidR="00AD283D" w:rsidRPr="004653A4" w:rsidRDefault="00AD283D" w:rsidP="007B3CD6">
      <w:pPr>
        <w:ind w:firstLine="720"/>
        <w:jc w:val="both"/>
        <w:rPr>
          <w:sz w:val="18"/>
          <w:szCs w:val="18"/>
        </w:rPr>
      </w:pPr>
      <w:r w:rsidRPr="004653A4">
        <w:rPr>
          <w:sz w:val="18"/>
          <w:szCs w:val="18"/>
        </w:rPr>
        <w:t>3.1. Содержание  парковок, расположенных на территории сельского поселения Чуваш-Карамалинский сельсовет муниципального района Аургазинский район Республики Башкортостан.</w:t>
      </w:r>
    </w:p>
    <w:p w:rsidR="00AD283D" w:rsidRPr="004653A4" w:rsidRDefault="00AD283D" w:rsidP="007B3CD6">
      <w:pPr>
        <w:ind w:firstLine="720"/>
        <w:jc w:val="both"/>
        <w:rPr>
          <w:sz w:val="18"/>
          <w:szCs w:val="18"/>
        </w:rPr>
      </w:pPr>
      <w:r w:rsidRPr="004653A4">
        <w:rPr>
          <w:sz w:val="18"/>
          <w:szCs w:val="18"/>
        </w:rPr>
        <w:t>3.1.1. Содержание бесплатных парковок общего пользования осуществляется администрацией сельского поселения Чуваш-Карамалинский сельсовет муниципального района Аургазинский район Республики Башкортостан в соответствии с планом содержания автомобильных дорог муниципального образования.</w:t>
      </w:r>
    </w:p>
    <w:p w:rsidR="00AD283D" w:rsidRPr="004653A4" w:rsidRDefault="00AD283D" w:rsidP="007B3CD6">
      <w:pPr>
        <w:ind w:firstLine="720"/>
        <w:jc w:val="both"/>
        <w:rPr>
          <w:sz w:val="18"/>
          <w:szCs w:val="18"/>
        </w:rPr>
      </w:pPr>
      <w:r w:rsidRPr="004653A4">
        <w:rPr>
          <w:sz w:val="18"/>
          <w:szCs w:val="18"/>
        </w:rPr>
        <w:t>3.1.2. Содержание платных и служебных парковок обеспечивается их балансодержателями непосредственно или по договорам с эксплуатирующими улично – дорожную сеть организациями.</w:t>
      </w:r>
    </w:p>
    <w:p w:rsidR="00AD283D" w:rsidRPr="004653A4" w:rsidRDefault="00AD283D" w:rsidP="007B3CD6">
      <w:pPr>
        <w:ind w:firstLine="720"/>
        <w:jc w:val="both"/>
        <w:rPr>
          <w:sz w:val="18"/>
          <w:szCs w:val="18"/>
        </w:rPr>
      </w:pPr>
      <w:r w:rsidRPr="004653A4">
        <w:rPr>
          <w:sz w:val="18"/>
          <w:szCs w:val="18"/>
        </w:rPr>
        <w:t>3.2. Порядок использования парковок:</w:t>
      </w:r>
    </w:p>
    <w:p w:rsidR="00AD283D" w:rsidRPr="004653A4" w:rsidRDefault="00AD283D" w:rsidP="007B3CD6">
      <w:pPr>
        <w:ind w:firstLine="720"/>
        <w:jc w:val="both"/>
        <w:rPr>
          <w:sz w:val="18"/>
          <w:szCs w:val="18"/>
        </w:rPr>
      </w:pPr>
      <w:r w:rsidRPr="004653A4">
        <w:rPr>
          <w:sz w:val="18"/>
          <w:szCs w:val="18"/>
        </w:rPr>
        <w:t>3.2.1. Пользователь парковок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w:t>
      </w:r>
    </w:p>
    <w:p w:rsidR="00AD283D" w:rsidRPr="004653A4" w:rsidRDefault="00AD283D" w:rsidP="007B3CD6">
      <w:pPr>
        <w:ind w:firstLine="720"/>
        <w:jc w:val="both"/>
        <w:rPr>
          <w:sz w:val="18"/>
          <w:szCs w:val="18"/>
        </w:rPr>
      </w:pPr>
      <w:r w:rsidRPr="004653A4">
        <w:rPr>
          <w:sz w:val="18"/>
          <w:szCs w:val="18"/>
        </w:rPr>
        <w:t>3.2.1. Пользователи парковок обязаны:</w:t>
      </w:r>
    </w:p>
    <w:p w:rsidR="00AD283D" w:rsidRPr="004653A4" w:rsidRDefault="00AD283D" w:rsidP="007B3CD6">
      <w:pPr>
        <w:ind w:firstLine="720"/>
        <w:jc w:val="both"/>
        <w:rPr>
          <w:sz w:val="18"/>
          <w:szCs w:val="18"/>
        </w:rPr>
      </w:pPr>
      <w:r w:rsidRPr="004653A4">
        <w:rPr>
          <w:sz w:val="18"/>
          <w:szCs w:val="18"/>
        </w:rPr>
        <w:t>- соблюдать требования настоящего Порядка, Правил дорожного движения Российской Федерации;</w:t>
      </w:r>
    </w:p>
    <w:p w:rsidR="00AD283D" w:rsidRPr="004653A4" w:rsidRDefault="00AD283D" w:rsidP="007B3CD6">
      <w:pPr>
        <w:ind w:firstLine="720"/>
        <w:jc w:val="both"/>
        <w:rPr>
          <w:sz w:val="18"/>
          <w:szCs w:val="18"/>
        </w:rPr>
      </w:pPr>
      <w:r w:rsidRPr="004653A4">
        <w:rPr>
          <w:sz w:val="18"/>
          <w:szCs w:val="18"/>
        </w:rPr>
        <w:t>- при пользовании платной парковкой оплатить установленную стоимость пользования данным объектом с учетом фактического времени пребывания на нем (кратно 1 часу, 1 суткам);</w:t>
      </w:r>
    </w:p>
    <w:p w:rsidR="00AD283D" w:rsidRPr="004653A4" w:rsidRDefault="00AD283D" w:rsidP="007B3CD6">
      <w:pPr>
        <w:ind w:firstLine="720"/>
        <w:jc w:val="both"/>
        <w:rPr>
          <w:sz w:val="18"/>
          <w:szCs w:val="18"/>
        </w:rPr>
      </w:pPr>
      <w:r w:rsidRPr="004653A4">
        <w:rPr>
          <w:sz w:val="18"/>
          <w:szCs w:val="18"/>
        </w:rPr>
        <w:t>-сохранять документ об оплате за пользование платной парковой до момента выезда с нее.</w:t>
      </w:r>
    </w:p>
    <w:p w:rsidR="00AD283D" w:rsidRPr="004653A4" w:rsidRDefault="00AD283D" w:rsidP="007B3CD6">
      <w:pPr>
        <w:ind w:firstLine="720"/>
        <w:jc w:val="both"/>
        <w:rPr>
          <w:sz w:val="18"/>
          <w:szCs w:val="18"/>
        </w:rPr>
      </w:pPr>
      <w:r w:rsidRPr="004653A4">
        <w:rPr>
          <w:sz w:val="18"/>
          <w:szCs w:val="18"/>
        </w:rPr>
        <w:t>3.3. Пользователям парковок запрещается:</w:t>
      </w:r>
    </w:p>
    <w:p w:rsidR="00AD283D" w:rsidRPr="004653A4" w:rsidRDefault="00AD283D" w:rsidP="007B3CD6">
      <w:pPr>
        <w:ind w:firstLine="720"/>
        <w:jc w:val="both"/>
        <w:rPr>
          <w:sz w:val="18"/>
          <w:szCs w:val="18"/>
        </w:rPr>
      </w:pPr>
      <w:r w:rsidRPr="004653A4">
        <w:rPr>
          <w:sz w:val="18"/>
          <w:szCs w:val="18"/>
        </w:rPr>
        <w:t>- препятствовать нормальной работе пунктов оплаты;</w:t>
      </w:r>
    </w:p>
    <w:p w:rsidR="00AD283D" w:rsidRPr="004653A4" w:rsidRDefault="00AD283D" w:rsidP="007B3CD6">
      <w:pPr>
        <w:ind w:firstLine="720"/>
        <w:jc w:val="both"/>
        <w:rPr>
          <w:sz w:val="18"/>
          <w:szCs w:val="18"/>
        </w:rPr>
      </w:pPr>
      <w:r w:rsidRPr="004653A4">
        <w:rPr>
          <w:sz w:val="18"/>
          <w:szCs w:val="18"/>
        </w:rPr>
        <w:t>- блокировать подъезд (выезд) транспортных средств на парковку;</w:t>
      </w:r>
    </w:p>
    <w:p w:rsidR="00AD283D" w:rsidRPr="004653A4" w:rsidRDefault="00AD283D" w:rsidP="007B3CD6">
      <w:pPr>
        <w:ind w:firstLine="720"/>
        <w:jc w:val="both"/>
        <w:rPr>
          <w:sz w:val="18"/>
          <w:szCs w:val="18"/>
        </w:rPr>
      </w:pPr>
      <w:r w:rsidRPr="004653A4">
        <w:rPr>
          <w:sz w:val="18"/>
          <w:szCs w:val="18"/>
        </w:rPr>
        <w:t>- создавать друг другу препятствия и ограничения в  пользовании  парковкой;</w:t>
      </w:r>
      <w:r w:rsidRPr="004653A4">
        <w:rPr>
          <w:sz w:val="18"/>
          <w:szCs w:val="18"/>
        </w:rPr>
        <w:br/>
        <w:t xml:space="preserve">- оставлять транспортное средство на платной парковке без оплаты услуг за  пользование  парковкой; </w:t>
      </w:r>
    </w:p>
    <w:p w:rsidR="00AD283D" w:rsidRPr="004653A4" w:rsidRDefault="00AD283D" w:rsidP="007B3CD6">
      <w:pPr>
        <w:ind w:firstLine="720"/>
        <w:jc w:val="both"/>
        <w:rPr>
          <w:sz w:val="18"/>
          <w:szCs w:val="18"/>
        </w:rPr>
      </w:pPr>
      <w:r w:rsidRPr="004653A4">
        <w:rPr>
          <w:sz w:val="18"/>
          <w:szCs w:val="18"/>
        </w:rPr>
        <w:t>- нарушать общественный  порядок;</w:t>
      </w:r>
    </w:p>
    <w:p w:rsidR="00AD283D" w:rsidRPr="004653A4" w:rsidRDefault="00AD283D" w:rsidP="007B3CD6">
      <w:pPr>
        <w:ind w:firstLine="720"/>
        <w:jc w:val="both"/>
        <w:rPr>
          <w:sz w:val="18"/>
          <w:szCs w:val="18"/>
        </w:rPr>
      </w:pPr>
      <w:r w:rsidRPr="004653A4">
        <w:rPr>
          <w:sz w:val="18"/>
          <w:szCs w:val="18"/>
        </w:rPr>
        <w:t>- загрязнять территорию парковки;</w:t>
      </w:r>
    </w:p>
    <w:p w:rsidR="00AD283D" w:rsidRPr="004653A4" w:rsidRDefault="00AD283D" w:rsidP="007B3CD6">
      <w:pPr>
        <w:ind w:firstLine="720"/>
        <w:jc w:val="both"/>
        <w:rPr>
          <w:sz w:val="18"/>
          <w:szCs w:val="18"/>
        </w:rPr>
      </w:pPr>
      <w:r w:rsidRPr="004653A4">
        <w:rPr>
          <w:sz w:val="18"/>
          <w:szCs w:val="18"/>
        </w:rPr>
        <w:t>- разрушать оборудование пунктов оплаты;</w:t>
      </w:r>
    </w:p>
    <w:p w:rsidR="00AD283D" w:rsidRPr="004653A4" w:rsidRDefault="00AD283D" w:rsidP="007B3CD6">
      <w:pPr>
        <w:ind w:firstLine="720"/>
        <w:jc w:val="both"/>
        <w:rPr>
          <w:sz w:val="18"/>
          <w:szCs w:val="18"/>
        </w:rPr>
      </w:pPr>
      <w:r w:rsidRPr="004653A4">
        <w:rPr>
          <w:sz w:val="18"/>
          <w:szCs w:val="18"/>
        </w:rPr>
        <w:t xml:space="preserve">- совершать иные действия, нарушающие установленный порядок использования  платных парковок. </w:t>
      </w:r>
    </w:p>
    <w:p w:rsidR="00AD283D" w:rsidRPr="004653A4" w:rsidRDefault="00AD283D" w:rsidP="007B3CD6">
      <w:pPr>
        <w:ind w:firstLine="720"/>
        <w:jc w:val="both"/>
        <w:rPr>
          <w:sz w:val="18"/>
          <w:szCs w:val="18"/>
        </w:rPr>
      </w:pPr>
      <w:r w:rsidRPr="004653A4">
        <w:rPr>
          <w:sz w:val="18"/>
          <w:szCs w:val="18"/>
        </w:rPr>
        <w:t>3.4. Оператор обязан:</w:t>
      </w:r>
    </w:p>
    <w:p w:rsidR="00AD283D" w:rsidRPr="004653A4" w:rsidRDefault="00AD283D" w:rsidP="007B3CD6">
      <w:pPr>
        <w:ind w:firstLine="720"/>
        <w:jc w:val="both"/>
        <w:rPr>
          <w:sz w:val="18"/>
          <w:szCs w:val="18"/>
        </w:rPr>
      </w:pPr>
      <w:r w:rsidRPr="004653A4">
        <w:rPr>
          <w:sz w:val="18"/>
          <w:szCs w:val="18"/>
        </w:rPr>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 движения;</w:t>
      </w:r>
    </w:p>
    <w:p w:rsidR="00AD283D" w:rsidRPr="004653A4" w:rsidRDefault="00AD283D" w:rsidP="007B3CD6">
      <w:pPr>
        <w:ind w:firstLine="720"/>
        <w:jc w:val="both"/>
        <w:rPr>
          <w:sz w:val="18"/>
          <w:szCs w:val="18"/>
        </w:rPr>
      </w:pPr>
      <w:r w:rsidRPr="004653A4">
        <w:rPr>
          <w:sz w:val="18"/>
          <w:szCs w:val="18"/>
        </w:rPr>
        <w:t>- обеспечивать соответствие транспортно-эксплуатационных характеристик парковки нормативным требованиям;</w:t>
      </w:r>
    </w:p>
    <w:p w:rsidR="00AD283D" w:rsidRPr="004653A4" w:rsidRDefault="00AD283D" w:rsidP="007B3CD6">
      <w:pPr>
        <w:ind w:firstLine="720"/>
        <w:jc w:val="both"/>
        <w:rPr>
          <w:sz w:val="18"/>
          <w:szCs w:val="18"/>
        </w:rPr>
      </w:pPr>
      <w:r w:rsidRPr="004653A4">
        <w:rPr>
          <w:sz w:val="18"/>
          <w:szCs w:val="18"/>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AD283D" w:rsidRPr="004653A4" w:rsidRDefault="00AD283D" w:rsidP="007B3CD6">
      <w:pPr>
        <w:ind w:firstLine="720"/>
        <w:jc w:val="both"/>
        <w:rPr>
          <w:sz w:val="18"/>
          <w:szCs w:val="18"/>
        </w:rPr>
      </w:pPr>
      <w:r w:rsidRPr="004653A4">
        <w:rPr>
          <w:sz w:val="18"/>
          <w:szCs w:val="18"/>
        </w:rPr>
        <w:t>- обеспечивать наличие информации о местах приема письменных претензий пользователей.</w:t>
      </w:r>
    </w:p>
    <w:p w:rsidR="00AD283D" w:rsidRPr="004653A4" w:rsidRDefault="00AD283D" w:rsidP="007B3CD6">
      <w:pPr>
        <w:ind w:firstLine="720"/>
        <w:jc w:val="both"/>
        <w:rPr>
          <w:sz w:val="18"/>
          <w:szCs w:val="18"/>
        </w:rPr>
      </w:pPr>
      <w:r w:rsidRPr="004653A4">
        <w:rPr>
          <w:sz w:val="18"/>
          <w:szCs w:val="18"/>
        </w:rPr>
        <w:t>3.5.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AD283D" w:rsidRPr="004653A4" w:rsidRDefault="00AD283D" w:rsidP="007B3CD6">
      <w:pPr>
        <w:ind w:firstLine="720"/>
        <w:jc w:val="both"/>
        <w:rPr>
          <w:sz w:val="18"/>
          <w:szCs w:val="18"/>
        </w:rPr>
      </w:pPr>
      <w:r w:rsidRPr="004653A4">
        <w:rPr>
          <w:sz w:val="18"/>
          <w:szCs w:val="18"/>
        </w:rPr>
        <w:t>3.6. Использование 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AD283D" w:rsidRPr="004653A4" w:rsidRDefault="00AD283D" w:rsidP="007B3CD6">
      <w:pPr>
        <w:ind w:firstLine="720"/>
        <w:jc w:val="both"/>
        <w:rPr>
          <w:sz w:val="18"/>
          <w:szCs w:val="18"/>
        </w:rPr>
      </w:pPr>
      <w:r w:rsidRPr="004653A4">
        <w:rPr>
          <w:sz w:val="18"/>
          <w:szCs w:val="18"/>
        </w:rPr>
        <w:t>3.7.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AD283D" w:rsidRPr="004653A4" w:rsidRDefault="00AD283D" w:rsidP="007B3CD6">
      <w:pPr>
        <w:ind w:firstLine="720"/>
        <w:jc w:val="both"/>
        <w:rPr>
          <w:sz w:val="18"/>
          <w:szCs w:val="18"/>
        </w:rPr>
      </w:pPr>
      <w:r w:rsidRPr="004653A4">
        <w:rPr>
          <w:sz w:val="18"/>
          <w:szCs w:val="18"/>
        </w:rPr>
        <w:t>3.8. Пользователь заключает с оператором публичный договор (далее – договор) путем оплаты пользователем стоянки транспортного средства на платной парковке.</w:t>
      </w:r>
    </w:p>
    <w:p w:rsidR="00AD283D" w:rsidRPr="004653A4" w:rsidRDefault="00AD283D" w:rsidP="007B3CD6">
      <w:pPr>
        <w:ind w:firstLine="720"/>
        <w:jc w:val="both"/>
        <w:rPr>
          <w:sz w:val="18"/>
          <w:szCs w:val="18"/>
        </w:rPr>
      </w:pPr>
      <w:r w:rsidRPr="004653A4">
        <w:rPr>
          <w:sz w:val="18"/>
          <w:szCs w:val="18"/>
        </w:rPr>
        <w:t>3.9. Отказ оператора от заключения с пользователем договора при наличии свободных мест для стоянки транспортных средств на платной парковке не допускается.</w:t>
      </w:r>
    </w:p>
    <w:p w:rsidR="00AD283D" w:rsidRPr="004653A4" w:rsidRDefault="00AD283D" w:rsidP="007B3CD6">
      <w:pPr>
        <w:ind w:firstLine="720"/>
        <w:jc w:val="both"/>
        <w:rPr>
          <w:sz w:val="18"/>
          <w:szCs w:val="18"/>
        </w:rPr>
      </w:pPr>
      <w:r w:rsidRPr="004653A4">
        <w:rPr>
          <w:sz w:val="18"/>
          <w:szCs w:val="18"/>
        </w:rPr>
        <w:t>3.10. Размер платы за пользование на платной основе парковками, расположенными на автомобильных дорогах общего пользования местного значения сельского поселения Чуваш-Карамалинский сельсовет муниципального района Аургазинский район Республики Башкортостан, устанавливается согласно методике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Чуваш-Карамалинский  сельсовет муниципального района Аургазинский район Республики Башкортостан (согласно приложению).</w:t>
      </w:r>
    </w:p>
    <w:p w:rsidR="00AD283D" w:rsidRPr="004653A4" w:rsidRDefault="00AD283D" w:rsidP="007B3CD6">
      <w:pPr>
        <w:ind w:firstLine="720"/>
        <w:jc w:val="both"/>
        <w:rPr>
          <w:sz w:val="18"/>
          <w:szCs w:val="18"/>
        </w:rPr>
      </w:pPr>
      <w:r w:rsidRPr="004653A4">
        <w:rPr>
          <w:sz w:val="18"/>
          <w:szCs w:val="18"/>
        </w:rPr>
        <w:t>3.11. Не допускается взимание с пользователей каких-либо иных платежей, кроме платы за пользование на основе платной парковками.</w:t>
      </w:r>
    </w:p>
    <w:p w:rsidR="00AD283D" w:rsidRPr="004653A4" w:rsidRDefault="00AD283D" w:rsidP="007B3CD6">
      <w:pPr>
        <w:ind w:firstLine="720"/>
        <w:jc w:val="both"/>
        <w:rPr>
          <w:sz w:val="18"/>
          <w:szCs w:val="18"/>
        </w:rPr>
      </w:pPr>
      <w:r w:rsidRPr="004653A4">
        <w:rPr>
          <w:sz w:val="18"/>
          <w:szCs w:val="18"/>
        </w:rPr>
        <w:t>3.12.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 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(размером не более 105 мм ´ 75 мм)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r w:rsidRPr="004653A4">
        <w:rPr>
          <w:sz w:val="18"/>
          <w:szCs w:val="18"/>
        </w:rPr>
        <w:br/>
        <w:t>Для оплаты пользователем платной парковки с  использованием  технических средств автоматической электронной оплаты, применяются многоразовые талоны с магнитной полосой, электронные контактные и бесконтактные смарт-карты, дающие право на ограниченное число часов и (или) суток пользования платной парковкой. В этом случае документ об оплате стоянки транспортного средства на платной парковке выдается в пункте взимания платы по требованию пользователя.</w:t>
      </w:r>
    </w:p>
    <w:p w:rsidR="00AD283D" w:rsidRPr="004653A4" w:rsidRDefault="00AD283D" w:rsidP="007B3CD6">
      <w:pPr>
        <w:ind w:firstLine="720"/>
        <w:jc w:val="both"/>
        <w:rPr>
          <w:sz w:val="18"/>
          <w:szCs w:val="18"/>
        </w:rPr>
      </w:pPr>
      <w:r w:rsidRPr="004653A4">
        <w:rPr>
          <w:sz w:val="18"/>
          <w:szCs w:val="18"/>
        </w:rPr>
        <w:t>3.13.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w:t>
      </w:r>
    </w:p>
    <w:p w:rsidR="00AD283D" w:rsidRPr="004653A4" w:rsidRDefault="00AD283D" w:rsidP="007B3CD6">
      <w:pPr>
        <w:ind w:firstLine="720"/>
        <w:jc w:val="both"/>
        <w:rPr>
          <w:sz w:val="18"/>
          <w:szCs w:val="18"/>
        </w:rPr>
      </w:pPr>
      <w:r w:rsidRPr="004653A4">
        <w:rPr>
          <w:sz w:val="18"/>
          <w:szCs w:val="18"/>
        </w:rPr>
        <w:t>Эта информация должна содержать:</w:t>
      </w:r>
    </w:p>
    <w:p w:rsidR="00AD283D" w:rsidRPr="004653A4" w:rsidRDefault="00AD283D" w:rsidP="007B3CD6">
      <w:pPr>
        <w:ind w:firstLine="720"/>
        <w:jc w:val="both"/>
        <w:rPr>
          <w:sz w:val="18"/>
          <w:szCs w:val="18"/>
        </w:rPr>
      </w:pPr>
      <w:r w:rsidRPr="004653A4">
        <w:rPr>
          <w:sz w:val="18"/>
          <w:szCs w:val="18"/>
        </w:rPr>
        <w:t>а) полное официальное наименование, адрес (место нахождения) и сведения о государственной регистрации оператора;</w:t>
      </w:r>
    </w:p>
    <w:p w:rsidR="00AD283D" w:rsidRPr="004653A4" w:rsidRDefault="00AD283D" w:rsidP="007B3CD6">
      <w:pPr>
        <w:ind w:firstLine="720"/>
        <w:jc w:val="both"/>
        <w:rPr>
          <w:sz w:val="18"/>
          <w:szCs w:val="18"/>
        </w:rPr>
      </w:pPr>
      <w:r w:rsidRPr="004653A4">
        <w:rPr>
          <w:sz w:val="18"/>
          <w:szCs w:val="18"/>
        </w:rPr>
        <w:t>б) условия договора и  порядок  оплаты услуг, предоставляемых оператором, в том числе:</w:t>
      </w:r>
    </w:p>
    <w:p w:rsidR="00AD283D" w:rsidRPr="004653A4" w:rsidRDefault="00AD283D" w:rsidP="007B3CD6">
      <w:pPr>
        <w:ind w:firstLine="720"/>
        <w:jc w:val="both"/>
        <w:rPr>
          <w:sz w:val="18"/>
          <w:szCs w:val="18"/>
        </w:rPr>
      </w:pPr>
      <w:r w:rsidRPr="004653A4">
        <w:rPr>
          <w:sz w:val="18"/>
          <w:szCs w:val="18"/>
        </w:rPr>
        <w:t>- правила пользования парковкой;</w:t>
      </w:r>
    </w:p>
    <w:p w:rsidR="00AD283D" w:rsidRPr="004653A4" w:rsidRDefault="00AD283D" w:rsidP="007B3CD6">
      <w:pPr>
        <w:ind w:firstLine="720"/>
        <w:jc w:val="both"/>
        <w:rPr>
          <w:sz w:val="18"/>
          <w:szCs w:val="18"/>
        </w:rPr>
      </w:pPr>
      <w:r w:rsidRPr="004653A4">
        <w:rPr>
          <w:sz w:val="18"/>
          <w:szCs w:val="18"/>
        </w:rPr>
        <w:t>- размер платы за пользование на платной основе парковкой;</w:t>
      </w:r>
    </w:p>
    <w:p w:rsidR="00AD283D" w:rsidRPr="004653A4" w:rsidRDefault="00AD283D" w:rsidP="007B3CD6">
      <w:pPr>
        <w:ind w:firstLine="720"/>
        <w:jc w:val="both"/>
        <w:rPr>
          <w:sz w:val="18"/>
          <w:szCs w:val="18"/>
        </w:rPr>
      </w:pPr>
      <w:r w:rsidRPr="004653A4">
        <w:rPr>
          <w:sz w:val="18"/>
          <w:szCs w:val="18"/>
        </w:rPr>
        <w:t>- порядок и способы внесения соответствующего размера платы;</w:t>
      </w:r>
    </w:p>
    <w:p w:rsidR="00AD283D" w:rsidRPr="004653A4" w:rsidRDefault="00AD283D" w:rsidP="007B3CD6">
      <w:pPr>
        <w:ind w:firstLine="720"/>
        <w:jc w:val="both"/>
        <w:rPr>
          <w:sz w:val="18"/>
          <w:szCs w:val="18"/>
        </w:rPr>
      </w:pPr>
      <w:r w:rsidRPr="004653A4">
        <w:rPr>
          <w:sz w:val="18"/>
          <w:szCs w:val="18"/>
        </w:rPr>
        <w:t>- наличие альтернативных бесплатных парковок;</w:t>
      </w:r>
    </w:p>
    <w:p w:rsidR="00AD283D" w:rsidRPr="004653A4" w:rsidRDefault="00AD283D" w:rsidP="007B3CD6">
      <w:pPr>
        <w:ind w:firstLine="720"/>
        <w:jc w:val="both"/>
        <w:rPr>
          <w:sz w:val="18"/>
          <w:szCs w:val="18"/>
        </w:rPr>
      </w:pPr>
      <w:r w:rsidRPr="004653A4">
        <w:rPr>
          <w:sz w:val="18"/>
          <w:szCs w:val="18"/>
        </w:rPr>
        <w:t>в) адрес и номер бесплатного телефона подразделения оператора, осуществляющего прием претензий пользователей;</w:t>
      </w:r>
    </w:p>
    <w:p w:rsidR="00AD283D" w:rsidRPr="004653A4" w:rsidRDefault="00AD283D" w:rsidP="007B3CD6">
      <w:pPr>
        <w:ind w:firstLine="720"/>
        <w:jc w:val="both"/>
        <w:rPr>
          <w:sz w:val="18"/>
          <w:szCs w:val="18"/>
        </w:rPr>
      </w:pPr>
      <w:r w:rsidRPr="004653A4">
        <w:rPr>
          <w:sz w:val="18"/>
          <w:szCs w:val="18"/>
        </w:rPr>
        <w:t>г) адрес и номер телефона подразделений Государственной инспекции безопасности дорожного движения;</w:t>
      </w:r>
    </w:p>
    <w:p w:rsidR="00AD283D" w:rsidRPr="004653A4" w:rsidRDefault="00AD283D" w:rsidP="007B3CD6">
      <w:pPr>
        <w:ind w:firstLine="720"/>
        <w:jc w:val="both"/>
        <w:rPr>
          <w:sz w:val="18"/>
          <w:szCs w:val="18"/>
        </w:rPr>
      </w:pPr>
      <w:r w:rsidRPr="004653A4">
        <w:rPr>
          <w:sz w:val="18"/>
          <w:szCs w:val="18"/>
        </w:rPr>
        <w:t>д) адрес и номер телефона подразделения по защите прав потребителей;</w:t>
      </w:r>
    </w:p>
    <w:p w:rsidR="00AD283D" w:rsidRPr="004653A4" w:rsidRDefault="00AD283D" w:rsidP="007B3CD6">
      <w:pPr>
        <w:ind w:firstLine="720"/>
        <w:jc w:val="both"/>
        <w:rPr>
          <w:sz w:val="18"/>
          <w:szCs w:val="18"/>
        </w:rPr>
      </w:pPr>
      <w:r w:rsidRPr="004653A4">
        <w:rPr>
          <w:sz w:val="18"/>
          <w:szCs w:val="18"/>
        </w:rPr>
        <w:t>3.14. 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w:t>
      </w:r>
    </w:p>
    <w:p w:rsidR="00AD283D" w:rsidRPr="004653A4" w:rsidRDefault="00AD283D" w:rsidP="007B3CD6">
      <w:pPr>
        <w:ind w:firstLine="720"/>
        <w:jc w:val="both"/>
        <w:rPr>
          <w:sz w:val="18"/>
          <w:szCs w:val="18"/>
        </w:rPr>
      </w:pPr>
      <w:r w:rsidRPr="004653A4">
        <w:rPr>
          <w:sz w:val="18"/>
          <w:szCs w:val="18"/>
        </w:rPr>
        <w:t>3.15. В целях контроля за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AD283D" w:rsidRPr="004653A4" w:rsidRDefault="00AD283D" w:rsidP="007B3CD6">
      <w:pPr>
        <w:ind w:firstLine="720"/>
        <w:jc w:val="both"/>
        <w:rPr>
          <w:sz w:val="18"/>
          <w:szCs w:val="18"/>
        </w:rPr>
      </w:pPr>
      <w:r w:rsidRPr="004653A4">
        <w:rPr>
          <w:sz w:val="18"/>
          <w:szCs w:val="18"/>
        </w:rPr>
        <w:t>3.16. При хранении и использовании оператором данных о пользователе, предусмотренных пунктом 18 настоящего Порядка, необходимо исключить свободный доступ к этим данным третьих лиц.</w:t>
      </w:r>
    </w:p>
    <w:p w:rsidR="00AD283D" w:rsidRPr="004653A4" w:rsidRDefault="00AD283D" w:rsidP="007B3CD6">
      <w:pPr>
        <w:ind w:firstLine="720"/>
        <w:jc w:val="both"/>
        <w:rPr>
          <w:sz w:val="18"/>
          <w:szCs w:val="18"/>
        </w:rPr>
      </w:pPr>
      <w:r w:rsidRPr="004653A4">
        <w:rPr>
          <w:sz w:val="18"/>
          <w:szCs w:val="18"/>
        </w:rPr>
        <w:t>3.17. Уполномоченная организация обеспечивает:</w:t>
      </w:r>
    </w:p>
    <w:p w:rsidR="00AD283D" w:rsidRPr="004653A4" w:rsidRDefault="00AD283D" w:rsidP="007B3CD6">
      <w:pPr>
        <w:ind w:firstLine="720"/>
        <w:jc w:val="both"/>
        <w:rPr>
          <w:sz w:val="18"/>
          <w:szCs w:val="18"/>
        </w:rPr>
      </w:pPr>
      <w:r w:rsidRPr="004653A4">
        <w:rPr>
          <w:sz w:val="18"/>
          <w:szCs w:val="18"/>
        </w:rPr>
        <w:t>- обслуживание парковочного оборудования, содержание конструктивных элементов парковки, содержание и обслуживание информационных щитов;</w:t>
      </w:r>
    </w:p>
    <w:p w:rsidR="00AD283D" w:rsidRPr="004653A4" w:rsidRDefault="00AD283D" w:rsidP="007B3CD6">
      <w:pPr>
        <w:ind w:firstLine="720"/>
        <w:jc w:val="both"/>
        <w:rPr>
          <w:sz w:val="18"/>
          <w:szCs w:val="18"/>
        </w:rPr>
      </w:pPr>
      <w:r w:rsidRPr="004653A4">
        <w:rPr>
          <w:sz w:val="18"/>
          <w:szCs w:val="18"/>
        </w:rPr>
        <w:t>- безопасность функционирования парковки, взимание платы за пользование парковкой, организацию движения транспортных средств по территории парковки, уборку территории парковки;</w:t>
      </w:r>
    </w:p>
    <w:p w:rsidR="00AD283D" w:rsidRPr="004653A4" w:rsidRDefault="00AD283D" w:rsidP="007B3CD6">
      <w:pPr>
        <w:ind w:firstLine="720"/>
        <w:jc w:val="both"/>
        <w:rPr>
          <w:sz w:val="18"/>
          <w:szCs w:val="18"/>
        </w:rPr>
      </w:pPr>
      <w:r w:rsidRPr="004653A4">
        <w:rPr>
          <w:sz w:val="18"/>
          <w:szCs w:val="18"/>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r w:rsidRPr="004653A4">
        <w:rPr>
          <w:sz w:val="18"/>
          <w:szCs w:val="18"/>
        </w:rPr>
        <w:br/>
        <w:t>- единую форму одежды и нагрудного знака работников парковки, обучение работников парковки.</w:t>
      </w:r>
    </w:p>
    <w:p w:rsidR="00AD283D" w:rsidRPr="004653A4" w:rsidRDefault="00AD283D" w:rsidP="007B3CD6">
      <w:pPr>
        <w:ind w:firstLine="720"/>
        <w:jc w:val="both"/>
        <w:rPr>
          <w:sz w:val="18"/>
          <w:szCs w:val="18"/>
        </w:rPr>
      </w:pPr>
      <w:r w:rsidRPr="004653A4">
        <w:rPr>
          <w:sz w:val="18"/>
          <w:szCs w:val="18"/>
        </w:rPr>
        <w:t>3.18. Уполномоченная организация не отвечает за сохранность транспортного средства, установленного в нем оборудования и оставленные вещи.</w:t>
      </w:r>
    </w:p>
    <w:p w:rsidR="00AD283D" w:rsidRPr="004653A4" w:rsidRDefault="00AD283D" w:rsidP="007B3CD6">
      <w:pPr>
        <w:jc w:val="both"/>
        <w:rPr>
          <w:sz w:val="18"/>
          <w:szCs w:val="18"/>
        </w:rPr>
      </w:pPr>
    </w:p>
    <w:p w:rsidR="00AD283D" w:rsidRPr="004653A4" w:rsidRDefault="00AD283D" w:rsidP="007B3CD6">
      <w:pPr>
        <w:jc w:val="both"/>
        <w:rPr>
          <w:sz w:val="18"/>
          <w:szCs w:val="18"/>
        </w:rPr>
      </w:pPr>
    </w:p>
    <w:p w:rsidR="00AD283D" w:rsidRPr="004653A4" w:rsidRDefault="00AD283D" w:rsidP="007B3CD6">
      <w:pPr>
        <w:jc w:val="both"/>
        <w:rPr>
          <w:sz w:val="18"/>
          <w:szCs w:val="18"/>
        </w:rPr>
      </w:pPr>
    </w:p>
    <w:p w:rsidR="00AD283D" w:rsidRPr="004653A4" w:rsidRDefault="00AD283D" w:rsidP="007B3CD6">
      <w:pPr>
        <w:jc w:val="both"/>
        <w:rPr>
          <w:sz w:val="18"/>
          <w:szCs w:val="18"/>
        </w:rPr>
      </w:pPr>
    </w:p>
    <w:p w:rsidR="00AD283D" w:rsidRPr="004653A4" w:rsidRDefault="00AD283D" w:rsidP="007B3CD6">
      <w:pPr>
        <w:jc w:val="both"/>
        <w:rPr>
          <w:sz w:val="18"/>
          <w:szCs w:val="18"/>
        </w:rPr>
      </w:pPr>
    </w:p>
    <w:p w:rsidR="00AD283D" w:rsidRPr="004653A4" w:rsidRDefault="00AD283D" w:rsidP="007B3CD6">
      <w:pPr>
        <w:jc w:val="both"/>
        <w:rPr>
          <w:sz w:val="18"/>
          <w:szCs w:val="18"/>
        </w:rPr>
      </w:pPr>
    </w:p>
    <w:p w:rsidR="00AD283D" w:rsidRPr="004653A4" w:rsidRDefault="00AD283D" w:rsidP="007B3CD6">
      <w:pPr>
        <w:jc w:val="both"/>
        <w:rPr>
          <w:sz w:val="18"/>
          <w:szCs w:val="18"/>
        </w:rPr>
      </w:pPr>
    </w:p>
    <w:p w:rsidR="00AD283D" w:rsidRPr="004653A4" w:rsidRDefault="00AD283D" w:rsidP="007B3CD6">
      <w:pPr>
        <w:jc w:val="both"/>
        <w:rPr>
          <w:sz w:val="18"/>
          <w:szCs w:val="18"/>
        </w:rPr>
      </w:pPr>
    </w:p>
    <w:p w:rsidR="00AD283D" w:rsidRPr="004653A4" w:rsidRDefault="00AD283D" w:rsidP="007B3CD6">
      <w:pPr>
        <w:jc w:val="both"/>
        <w:rPr>
          <w:sz w:val="18"/>
          <w:szCs w:val="18"/>
        </w:rPr>
      </w:pPr>
    </w:p>
    <w:p w:rsidR="00AD283D" w:rsidRPr="004653A4" w:rsidRDefault="00AD283D" w:rsidP="007B3CD6">
      <w:pPr>
        <w:jc w:val="both"/>
        <w:rPr>
          <w:sz w:val="18"/>
          <w:szCs w:val="18"/>
        </w:rPr>
      </w:pPr>
    </w:p>
    <w:p w:rsidR="00AD283D" w:rsidRPr="004653A4" w:rsidRDefault="00AD283D" w:rsidP="007B3CD6">
      <w:pPr>
        <w:jc w:val="both"/>
        <w:rPr>
          <w:sz w:val="18"/>
          <w:szCs w:val="18"/>
        </w:rPr>
      </w:pPr>
    </w:p>
    <w:p w:rsidR="00AD283D" w:rsidRPr="004653A4" w:rsidRDefault="00AD283D" w:rsidP="007B3CD6">
      <w:pPr>
        <w:jc w:val="both"/>
        <w:rPr>
          <w:sz w:val="18"/>
          <w:szCs w:val="18"/>
        </w:rPr>
      </w:pPr>
    </w:p>
    <w:p w:rsidR="00AD283D" w:rsidRPr="004653A4" w:rsidRDefault="00AD283D" w:rsidP="007B3CD6">
      <w:pPr>
        <w:jc w:val="both"/>
        <w:rPr>
          <w:sz w:val="18"/>
          <w:szCs w:val="18"/>
        </w:rPr>
      </w:pPr>
    </w:p>
    <w:p w:rsidR="00AD283D" w:rsidRPr="004653A4" w:rsidRDefault="00AD283D" w:rsidP="007B3CD6">
      <w:pPr>
        <w:jc w:val="both"/>
        <w:rPr>
          <w:sz w:val="18"/>
          <w:szCs w:val="18"/>
        </w:rPr>
      </w:pPr>
    </w:p>
    <w:p w:rsidR="00AD283D" w:rsidRPr="004653A4" w:rsidRDefault="00AD283D" w:rsidP="007B3CD6">
      <w:pPr>
        <w:jc w:val="both"/>
        <w:rPr>
          <w:sz w:val="18"/>
          <w:szCs w:val="18"/>
        </w:rPr>
      </w:pPr>
    </w:p>
    <w:p w:rsidR="00AD283D" w:rsidRPr="004653A4" w:rsidRDefault="00AD283D" w:rsidP="007B3CD6">
      <w:pPr>
        <w:jc w:val="both"/>
        <w:rPr>
          <w:sz w:val="18"/>
          <w:szCs w:val="18"/>
        </w:rPr>
      </w:pPr>
    </w:p>
    <w:p w:rsidR="00AD283D" w:rsidRPr="004653A4" w:rsidRDefault="00AD283D" w:rsidP="007B3CD6">
      <w:pPr>
        <w:jc w:val="both"/>
        <w:rPr>
          <w:sz w:val="18"/>
          <w:szCs w:val="18"/>
        </w:rPr>
      </w:pPr>
    </w:p>
    <w:p w:rsidR="00AD283D" w:rsidRPr="004653A4" w:rsidRDefault="00AD283D" w:rsidP="007B3CD6">
      <w:pPr>
        <w:jc w:val="both"/>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p>
    <w:p w:rsidR="00AD283D" w:rsidRPr="004653A4" w:rsidRDefault="00AD283D" w:rsidP="007B3CD6">
      <w:pPr>
        <w:jc w:val="right"/>
        <w:rPr>
          <w:sz w:val="18"/>
          <w:szCs w:val="18"/>
        </w:rPr>
      </w:pPr>
      <w:bookmarkStart w:id="0" w:name="_GoBack"/>
      <w:bookmarkEnd w:id="0"/>
    </w:p>
    <w:p w:rsidR="00AD283D" w:rsidRPr="004653A4" w:rsidRDefault="00AD283D" w:rsidP="007B3CD6">
      <w:pPr>
        <w:jc w:val="right"/>
        <w:rPr>
          <w:sz w:val="18"/>
          <w:szCs w:val="18"/>
        </w:rPr>
      </w:pPr>
    </w:p>
    <w:p w:rsidR="00AD283D" w:rsidRPr="004653A4" w:rsidRDefault="00AD283D" w:rsidP="007B3CD6">
      <w:pPr>
        <w:jc w:val="right"/>
        <w:rPr>
          <w:sz w:val="18"/>
          <w:szCs w:val="18"/>
        </w:rPr>
      </w:pPr>
      <w:r w:rsidRPr="004653A4">
        <w:rPr>
          <w:sz w:val="18"/>
          <w:szCs w:val="18"/>
        </w:rPr>
        <w:t>ПРИЛОЖЕНИЕ</w:t>
      </w:r>
    </w:p>
    <w:p w:rsidR="00AD283D" w:rsidRPr="004653A4" w:rsidRDefault="00AD283D" w:rsidP="007B3CD6">
      <w:pPr>
        <w:ind w:left="5664"/>
        <w:rPr>
          <w:sz w:val="18"/>
          <w:szCs w:val="18"/>
        </w:rPr>
      </w:pPr>
      <w:r w:rsidRPr="004653A4">
        <w:rPr>
          <w:sz w:val="18"/>
          <w:szCs w:val="18"/>
        </w:rPr>
        <w:t xml:space="preserve">                          к пункту 3.10 части 3 Порядка </w:t>
      </w:r>
    </w:p>
    <w:p w:rsidR="00AD283D" w:rsidRPr="004653A4" w:rsidRDefault="00AD283D" w:rsidP="007B3CD6">
      <w:pPr>
        <w:jc w:val="right"/>
        <w:rPr>
          <w:rStyle w:val="Strong"/>
          <w:b w:val="0"/>
          <w:bCs/>
          <w:sz w:val="18"/>
          <w:szCs w:val="18"/>
        </w:rPr>
      </w:pPr>
      <w:r w:rsidRPr="004653A4">
        <w:rPr>
          <w:rStyle w:val="Strong"/>
          <w:b w:val="0"/>
          <w:bCs/>
          <w:sz w:val="18"/>
          <w:szCs w:val="18"/>
        </w:rPr>
        <w:t xml:space="preserve">создания и использования, </w:t>
      </w:r>
    </w:p>
    <w:p w:rsidR="00AD283D" w:rsidRPr="004653A4" w:rsidRDefault="00AD283D" w:rsidP="007B3CD6">
      <w:pPr>
        <w:jc w:val="right"/>
        <w:rPr>
          <w:rStyle w:val="Strong"/>
          <w:b w:val="0"/>
          <w:bCs/>
          <w:sz w:val="18"/>
          <w:szCs w:val="18"/>
        </w:rPr>
      </w:pPr>
      <w:r w:rsidRPr="004653A4">
        <w:rPr>
          <w:rStyle w:val="Strong"/>
          <w:b w:val="0"/>
          <w:bCs/>
          <w:sz w:val="18"/>
          <w:szCs w:val="18"/>
        </w:rPr>
        <w:t xml:space="preserve">в том числе на платной основе, </w:t>
      </w:r>
    </w:p>
    <w:p w:rsidR="00AD283D" w:rsidRPr="004653A4" w:rsidRDefault="00AD283D" w:rsidP="007B3CD6">
      <w:pPr>
        <w:jc w:val="right"/>
        <w:rPr>
          <w:rStyle w:val="Strong"/>
          <w:b w:val="0"/>
          <w:bCs/>
          <w:sz w:val="18"/>
          <w:szCs w:val="18"/>
        </w:rPr>
      </w:pPr>
      <w:r w:rsidRPr="004653A4">
        <w:rPr>
          <w:rStyle w:val="Strong"/>
          <w:b w:val="0"/>
          <w:bCs/>
          <w:sz w:val="18"/>
          <w:szCs w:val="18"/>
        </w:rPr>
        <w:t>парковок (парковочных мест), расположенных</w:t>
      </w:r>
    </w:p>
    <w:p w:rsidR="00AD283D" w:rsidRPr="004653A4" w:rsidRDefault="00AD283D" w:rsidP="007B3CD6">
      <w:pPr>
        <w:jc w:val="right"/>
        <w:rPr>
          <w:rStyle w:val="Strong"/>
          <w:b w:val="0"/>
          <w:bCs/>
          <w:sz w:val="18"/>
          <w:szCs w:val="18"/>
        </w:rPr>
      </w:pPr>
      <w:r w:rsidRPr="004653A4">
        <w:rPr>
          <w:rStyle w:val="Strong"/>
          <w:b w:val="0"/>
          <w:bCs/>
          <w:sz w:val="18"/>
          <w:szCs w:val="18"/>
        </w:rPr>
        <w:t xml:space="preserve"> на автомобильных дорогах общего </w:t>
      </w:r>
    </w:p>
    <w:p w:rsidR="00AD283D" w:rsidRPr="004653A4" w:rsidRDefault="00AD283D" w:rsidP="007B3CD6">
      <w:pPr>
        <w:jc w:val="right"/>
        <w:rPr>
          <w:bCs/>
          <w:sz w:val="18"/>
          <w:szCs w:val="18"/>
        </w:rPr>
      </w:pPr>
      <w:r w:rsidRPr="004653A4">
        <w:rPr>
          <w:rStyle w:val="Strong"/>
          <w:b w:val="0"/>
          <w:bCs/>
          <w:sz w:val="18"/>
          <w:szCs w:val="18"/>
        </w:rPr>
        <w:t>пользования местного значения поселения</w:t>
      </w:r>
    </w:p>
    <w:p w:rsidR="00AD283D" w:rsidRPr="004653A4" w:rsidRDefault="00AD283D" w:rsidP="007B3CD6">
      <w:pPr>
        <w:jc w:val="both"/>
        <w:rPr>
          <w:sz w:val="18"/>
          <w:szCs w:val="18"/>
        </w:rPr>
      </w:pPr>
    </w:p>
    <w:p w:rsidR="00AD283D" w:rsidRPr="004653A4" w:rsidRDefault="00AD283D" w:rsidP="00816808">
      <w:pPr>
        <w:jc w:val="center"/>
        <w:rPr>
          <w:sz w:val="18"/>
          <w:szCs w:val="18"/>
        </w:rPr>
      </w:pPr>
      <w:r w:rsidRPr="004653A4">
        <w:rPr>
          <w:sz w:val="18"/>
          <w:szCs w:val="18"/>
        </w:rPr>
        <w:t>МЕТОДИКА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ЧУВАШ-КАРАМАЛИНСКИЙ  СЕЛЬСОВЕТ МУНИЦИПАЛЬНОГО РАЙОНА АУРГАЗИНСКИЙ РАЙОН</w:t>
      </w:r>
    </w:p>
    <w:p w:rsidR="00AD283D" w:rsidRPr="004653A4" w:rsidRDefault="00AD283D" w:rsidP="00816808">
      <w:pPr>
        <w:widowControl w:val="0"/>
        <w:autoSpaceDE w:val="0"/>
        <w:autoSpaceDN w:val="0"/>
        <w:adjustRightInd w:val="0"/>
        <w:spacing w:line="360" w:lineRule="atLeast"/>
        <w:ind w:firstLine="720"/>
        <w:jc w:val="both"/>
        <w:rPr>
          <w:sz w:val="18"/>
          <w:szCs w:val="18"/>
        </w:rPr>
      </w:pPr>
      <w:r w:rsidRPr="004653A4">
        <w:rPr>
          <w:sz w:val="18"/>
          <w:szCs w:val="18"/>
        </w:rPr>
        <w:t>1. Настоящая Методика разработана для расчета размера платы за пользование юридическими и физическими лицами (далее - пользователи) на платной основе парковками (парковочными местами), расположенными на автомобильных дорогах общего пользования местного значения сельского поселения Чуваш-Карамалинский  сельсовет (далее - парковка), в том числе определения ее максимального размера.</w:t>
      </w:r>
    </w:p>
    <w:p w:rsidR="00AD283D" w:rsidRPr="004653A4" w:rsidRDefault="00AD283D" w:rsidP="00816808">
      <w:pPr>
        <w:widowControl w:val="0"/>
        <w:autoSpaceDE w:val="0"/>
        <w:autoSpaceDN w:val="0"/>
        <w:adjustRightInd w:val="0"/>
        <w:spacing w:line="360" w:lineRule="atLeast"/>
        <w:ind w:firstLine="720"/>
        <w:jc w:val="both"/>
        <w:rPr>
          <w:sz w:val="18"/>
          <w:szCs w:val="18"/>
        </w:rPr>
      </w:pPr>
      <w:r w:rsidRPr="004653A4">
        <w:rPr>
          <w:sz w:val="18"/>
          <w:szCs w:val="18"/>
        </w:rPr>
        <w:t>2. Плата взимается с пользователей за услуги стоянки транспортных средств на платных парковках.</w:t>
      </w:r>
    </w:p>
    <w:p w:rsidR="00AD283D" w:rsidRPr="004653A4" w:rsidRDefault="00AD283D" w:rsidP="00816808">
      <w:pPr>
        <w:widowControl w:val="0"/>
        <w:autoSpaceDE w:val="0"/>
        <w:autoSpaceDN w:val="0"/>
        <w:adjustRightInd w:val="0"/>
        <w:spacing w:line="360" w:lineRule="atLeast"/>
        <w:ind w:firstLine="720"/>
        <w:jc w:val="both"/>
        <w:rPr>
          <w:sz w:val="18"/>
          <w:szCs w:val="18"/>
        </w:rPr>
      </w:pPr>
      <w:r w:rsidRPr="004653A4">
        <w:rPr>
          <w:sz w:val="18"/>
          <w:szCs w:val="18"/>
        </w:rPr>
        <w:t>Форма оплаты за пользование платными парковками может быть почасовая или посуточная.</w:t>
      </w:r>
    </w:p>
    <w:p w:rsidR="00AD283D" w:rsidRPr="004653A4" w:rsidRDefault="00AD283D" w:rsidP="00816808">
      <w:pPr>
        <w:widowControl w:val="0"/>
        <w:autoSpaceDE w:val="0"/>
        <w:autoSpaceDN w:val="0"/>
        <w:adjustRightInd w:val="0"/>
        <w:spacing w:line="360" w:lineRule="atLeast"/>
        <w:ind w:firstLine="720"/>
        <w:jc w:val="both"/>
        <w:rPr>
          <w:sz w:val="18"/>
          <w:szCs w:val="18"/>
        </w:rPr>
      </w:pPr>
      <w:r w:rsidRPr="004653A4">
        <w:rPr>
          <w:sz w:val="18"/>
          <w:szCs w:val="18"/>
        </w:rPr>
        <w:t>Расчет размера платы за пользование платной парковкой (парковочным местом) основан на расчете средней стоимости единицы времени (руб./час).</w:t>
      </w:r>
    </w:p>
    <w:p w:rsidR="00AD283D" w:rsidRPr="004653A4" w:rsidRDefault="00AD283D" w:rsidP="00816808">
      <w:pPr>
        <w:widowControl w:val="0"/>
        <w:autoSpaceDE w:val="0"/>
        <w:autoSpaceDN w:val="0"/>
        <w:adjustRightInd w:val="0"/>
        <w:spacing w:line="360" w:lineRule="atLeast"/>
        <w:ind w:firstLine="720"/>
        <w:jc w:val="both"/>
        <w:rPr>
          <w:sz w:val="18"/>
          <w:szCs w:val="18"/>
        </w:rPr>
      </w:pPr>
      <w:r w:rsidRPr="004653A4">
        <w:rPr>
          <w:sz w:val="18"/>
          <w:szCs w:val="18"/>
        </w:rPr>
        <w:t>При расчете средней стоимости единицы времени учитываются все элементы затрат:</w:t>
      </w:r>
    </w:p>
    <w:p w:rsidR="00AD283D" w:rsidRPr="004653A4" w:rsidRDefault="00AD283D" w:rsidP="00816808">
      <w:pPr>
        <w:widowControl w:val="0"/>
        <w:autoSpaceDE w:val="0"/>
        <w:autoSpaceDN w:val="0"/>
        <w:adjustRightInd w:val="0"/>
        <w:jc w:val="center"/>
        <w:rPr>
          <w:sz w:val="18"/>
          <w:szCs w:val="18"/>
        </w:rPr>
      </w:pPr>
      <w:r w:rsidRPr="004653A4">
        <w:rPr>
          <w:noProof/>
          <w:position w:val="-10"/>
          <w:sz w:val="18"/>
          <w:szCs w:val="18"/>
        </w:rPr>
        <w:pict>
          <v:shape id="Рисунок 12" o:spid="_x0000_i1026" type="#_x0000_t75" style="width:276.75pt;height:19.5pt;visibility:visible">
            <v:imagedata r:id="rId6" o:title=""/>
          </v:shape>
        </w:pict>
      </w:r>
    </w:p>
    <w:tbl>
      <w:tblPr>
        <w:tblW w:w="9651" w:type="dxa"/>
        <w:tblInd w:w="62" w:type="dxa"/>
        <w:tblLayout w:type="fixed"/>
        <w:tblCellMar>
          <w:top w:w="75" w:type="dxa"/>
          <w:left w:w="0" w:type="dxa"/>
          <w:bottom w:w="75" w:type="dxa"/>
          <w:right w:w="0" w:type="dxa"/>
        </w:tblCellMar>
        <w:tblLook w:val="0000"/>
      </w:tblPr>
      <w:tblGrid>
        <w:gridCol w:w="1417"/>
        <w:gridCol w:w="340"/>
        <w:gridCol w:w="7894"/>
      </w:tblGrid>
      <w:tr w:rsidR="00AD283D" w:rsidRPr="004653A4" w:rsidTr="00604F85">
        <w:tc>
          <w:tcPr>
            <w:tcW w:w="1417"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noProof/>
                <w:position w:val="-9"/>
                <w:sz w:val="18"/>
                <w:szCs w:val="18"/>
              </w:rPr>
              <w:pict>
                <v:shape id="Рисунок 11" o:spid="_x0000_i1027" type="#_x0000_t75" style="width:21.75pt;height:17.25pt;visibility:visible">
                  <v:imagedata r:id="rId7" o:title=""/>
                </v:shape>
              </w:pict>
            </w:r>
          </w:p>
        </w:tc>
        <w:tc>
          <w:tcPr>
            <w:tcW w:w="340"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w:t>
            </w:r>
          </w:p>
        </w:tc>
        <w:tc>
          <w:tcPr>
            <w:tcW w:w="7894"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средняя стоимость единицы времени (руб./час);</w:t>
            </w:r>
          </w:p>
        </w:tc>
      </w:tr>
      <w:tr w:rsidR="00AD283D" w:rsidRPr="004653A4" w:rsidTr="00604F85">
        <w:tc>
          <w:tcPr>
            <w:tcW w:w="1417"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noProof/>
                <w:position w:val="-8"/>
                <w:sz w:val="18"/>
                <w:szCs w:val="18"/>
              </w:rPr>
              <w:pict>
                <v:shape id="Рисунок 10" o:spid="_x0000_i1028" type="#_x0000_t75" style="width:17.25pt;height:19.5pt;visibility:visible">
                  <v:imagedata r:id="rId8" o:title=""/>
                </v:shape>
              </w:pict>
            </w:r>
          </w:p>
        </w:tc>
        <w:tc>
          <w:tcPr>
            <w:tcW w:w="340"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w:t>
            </w:r>
          </w:p>
        </w:tc>
        <w:tc>
          <w:tcPr>
            <w:tcW w:w="7894"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годовые затраты на персонал, непосредственно принимающий участие в оказании услуг стоянки транспортных средств, рассчитываются по формуле:</w:t>
            </w:r>
          </w:p>
        </w:tc>
      </w:tr>
    </w:tbl>
    <w:p w:rsidR="00AD283D" w:rsidRPr="004653A4" w:rsidRDefault="00AD283D" w:rsidP="00816808">
      <w:pPr>
        <w:widowControl w:val="0"/>
        <w:autoSpaceDE w:val="0"/>
        <w:autoSpaceDN w:val="0"/>
        <w:adjustRightInd w:val="0"/>
        <w:jc w:val="center"/>
        <w:rPr>
          <w:sz w:val="18"/>
          <w:szCs w:val="18"/>
        </w:rPr>
      </w:pPr>
      <w:r w:rsidRPr="004653A4">
        <w:rPr>
          <w:noProof/>
          <w:position w:val="-10"/>
          <w:sz w:val="18"/>
          <w:szCs w:val="18"/>
        </w:rPr>
        <w:pict>
          <v:shape id="Рисунок 9" o:spid="_x0000_i1029" type="#_x0000_t75" style="width:123pt;height:19.5pt;visibility:visible">
            <v:imagedata r:id="rId9" o:title=""/>
          </v:shape>
        </w:pict>
      </w:r>
    </w:p>
    <w:tbl>
      <w:tblPr>
        <w:tblW w:w="9651" w:type="dxa"/>
        <w:tblInd w:w="62" w:type="dxa"/>
        <w:tblLayout w:type="fixed"/>
        <w:tblCellMar>
          <w:top w:w="75" w:type="dxa"/>
          <w:left w:w="0" w:type="dxa"/>
          <w:bottom w:w="75" w:type="dxa"/>
          <w:right w:w="0" w:type="dxa"/>
        </w:tblCellMar>
        <w:tblLook w:val="0000"/>
      </w:tblPr>
      <w:tblGrid>
        <w:gridCol w:w="1417"/>
        <w:gridCol w:w="340"/>
        <w:gridCol w:w="7894"/>
      </w:tblGrid>
      <w:tr w:rsidR="00AD283D" w:rsidRPr="004653A4" w:rsidTr="00604F85">
        <w:tc>
          <w:tcPr>
            <w:tcW w:w="1417"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noProof/>
                <w:position w:val="-9"/>
                <w:sz w:val="18"/>
                <w:szCs w:val="18"/>
              </w:rPr>
              <w:pict>
                <v:shape id="Рисунок 8" o:spid="_x0000_i1030" type="#_x0000_t75" style="width:24pt;height:19.5pt;visibility:visible">
                  <v:imagedata r:id="rId10" o:title=""/>
                </v:shape>
              </w:pict>
            </w:r>
          </w:p>
        </w:tc>
        <w:tc>
          <w:tcPr>
            <w:tcW w:w="340"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w:t>
            </w:r>
          </w:p>
        </w:tc>
        <w:tc>
          <w:tcPr>
            <w:tcW w:w="7894"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годовой фонд заработной платы персонала, занятого в оказании услуг;</w:t>
            </w:r>
          </w:p>
        </w:tc>
      </w:tr>
      <w:tr w:rsidR="00AD283D" w:rsidRPr="004653A4" w:rsidTr="00604F85">
        <w:tc>
          <w:tcPr>
            <w:tcW w:w="1417"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НАЧ</w:t>
            </w:r>
          </w:p>
        </w:tc>
        <w:tc>
          <w:tcPr>
            <w:tcW w:w="340"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w:t>
            </w:r>
          </w:p>
        </w:tc>
        <w:tc>
          <w:tcPr>
            <w:tcW w:w="7894"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годовые начисления на выплаты по оплате труда;</w:t>
            </w:r>
          </w:p>
        </w:tc>
      </w:tr>
      <w:tr w:rsidR="00AD283D" w:rsidRPr="004653A4" w:rsidTr="00604F85">
        <w:tc>
          <w:tcPr>
            <w:tcW w:w="1417"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noProof/>
                <w:position w:val="-8"/>
                <w:sz w:val="18"/>
                <w:szCs w:val="18"/>
              </w:rPr>
              <w:pict>
                <v:shape id="Рисунок 7" o:spid="_x0000_i1031" type="#_x0000_t75" style="width:17.25pt;height:19.5pt;visibility:visible">
                  <v:imagedata r:id="rId11" o:title=""/>
                </v:shape>
              </w:pict>
            </w:r>
          </w:p>
        </w:tc>
        <w:tc>
          <w:tcPr>
            <w:tcW w:w="340"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w:t>
            </w:r>
          </w:p>
        </w:tc>
        <w:tc>
          <w:tcPr>
            <w:tcW w:w="7894"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годовые затраты на приобретение материальных запасов, потребляемых в процессе оказания услуг (руб.);</w:t>
            </w:r>
          </w:p>
        </w:tc>
      </w:tr>
      <w:tr w:rsidR="00AD283D" w:rsidRPr="004653A4" w:rsidTr="00604F85">
        <w:tc>
          <w:tcPr>
            <w:tcW w:w="1417"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noProof/>
                <w:position w:val="-9"/>
                <w:sz w:val="18"/>
                <w:szCs w:val="18"/>
              </w:rPr>
              <w:pict>
                <v:shape id="Рисунок 6" o:spid="_x0000_i1032" type="#_x0000_t75" style="width:21.75pt;height:19.5pt;visibility:visible">
                  <v:imagedata r:id="rId12" o:title=""/>
                </v:shape>
              </w:pict>
            </w:r>
          </w:p>
        </w:tc>
        <w:tc>
          <w:tcPr>
            <w:tcW w:w="340"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w:t>
            </w:r>
          </w:p>
        </w:tc>
        <w:tc>
          <w:tcPr>
            <w:tcW w:w="7894"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сумма начисленной годовой амортизации оборудования, используемого при оказании услуг, определяется исходя из балансовой стоимости оборудования и годовой нормы его износа;</w:t>
            </w:r>
          </w:p>
        </w:tc>
      </w:tr>
      <w:tr w:rsidR="00AD283D" w:rsidRPr="004653A4" w:rsidTr="00604F85">
        <w:tc>
          <w:tcPr>
            <w:tcW w:w="1417"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noProof/>
                <w:position w:val="-7"/>
                <w:sz w:val="18"/>
                <w:szCs w:val="18"/>
              </w:rPr>
              <w:pict>
                <v:shape id="Рисунок 5" o:spid="_x0000_i1033" type="#_x0000_t75" style="width:12.75pt;height:17.25pt;visibility:visible">
                  <v:imagedata r:id="rId13" o:title=""/>
                </v:shape>
              </w:pict>
            </w:r>
          </w:p>
        </w:tc>
        <w:tc>
          <w:tcPr>
            <w:tcW w:w="340"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w:t>
            </w:r>
          </w:p>
        </w:tc>
        <w:tc>
          <w:tcPr>
            <w:tcW w:w="7894"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 xml:space="preserve">накладные затраты, относимые на стоимость оказания услуг (руб.); </w:t>
            </w:r>
          </w:p>
          <w:p w:rsidR="00AD283D" w:rsidRPr="004653A4" w:rsidRDefault="00AD283D" w:rsidP="00604F85">
            <w:pPr>
              <w:widowControl w:val="0"/>
              <w:autoSpaceDE w:val="0"/>
              <w:autoSpaceDN w:val="0"/>
              <w:adjustRightInd w:val="0"/>
              <w:jc w:val="center"/>
              <w:rPr>
                <w:sz w:val="18"/>
                <w:szCs w:val="18"/>
              </w:rPr>
            </w:pPr>
          </w:p>
        </w:tc>
      </w:tr>
      <w:tr w:rsidR="00AD283D" w:rsidRPr="004653A4" w:rsidTr="00604F85">
        <w:tc>
          <w:tcPr>
            <w:tcW w:w="1417"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noProof/>
                <w:position w:val="-7"/>
                <w:sz w:val="18"/>
                <w:szCs w:val="18"/>
              </w:rPr>
              <w:pict>
                <v:shape id="Рисунок 4" o:spid="_x0000_i1034" type="#_x0000_t75" style="width:10.5pt;height:17.25pt;visibility:visible">
                  <v:imagedata r:id="rId14" o:title=""/>
                </v:shape>
              </w:pict>
            </w:r>
          </w:p>
        </w:tc>
        <w:tc>
          <w:tcPr>
            <w:tcW w:w="340"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w:t>
            </w:r>
          </w:p>
        </w:tc>
        <w:tc>
          <w:tcPr>
            <w:tcW w:w="7894"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площадь одного машино  места на парковке (кв. м);</w:t>
            </w:r>
          </w:p>
          <w:p w:rsidR="00AD283D" w:rsidRPr="004653A4" w:rsidRDefault="00AD283D" w:rsidP="00604F85">
            <w:pPr>
              <w:widowControl w:val="0"/>
              <w:autoSpaceDE w:val="0"/>
              <w:autoSpaceDN w:val="0"/>
              <w:adjustRightInd w:val="0"/>
              <w:rPr>
                <w:sz w:val="18"/>
                <w:szCs w:val="18"/>
              </w:rPr>
            </w:pPr>
          </w:p>
        </w:tc>
      </w:tr>
      <w:tr w:rsidR="00AD283D" w:rsidRPr="004653A4" w:rsidTr="00604F85">
        <w:tc>
          <w:tcPr>
            <w:tcW w:w="1417"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8760</w:t>
            </w:r>
          </w:p>
        </w:tc>
        <w:tc>
          <w:tcPr>
            <w:tcW w:w="340"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w:t>
            </w:r>
          </w:p>
        </w:tc>
        <w:tc>
          <w:tcPr>
            <w:tcW w:w="7894"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годовое количество часов (365 дней x 24 часа);</w:t>
            </w:r>
          </w:p>
        </w:tc>
      </w:tr>
      <w:tr w:rsidR="00AD283D" w:rsidRPr="004653A4" w:rsidTr="00604F85">
        <w:trPr>
          <w:trHeight w:val="447"/>
        </w:trPr>
        <w:tc>
          <w:tcPr>
            <w:tcW w:w="1417"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noProof/>
                <w:position w:val="-9"/>
                <w:sz w:val="18"/>
                <w:szCs w:val="18"/>
              </w:rPr>
              <w:pict>
                <v:shape id="Рисунок 3" o:spid="_x0000_i1035" type="#_x0000_t75" style="width:24pt;height:19.5pt;visibility:visible">
                  <v:imagedata r:id="rId15" o:title=""/>
                </v:shape>
              </w:pict>
            </w:r>
          </w:p>
        </w:tc>
        <w:tc>
          <w:tcPr>
            <w:tcW w:w="340"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w:t>
            </w:r>
          </w:p>
        </w:tc>
        <w:tc>
          <w:tcPr>
            <w:tcW w:w="7894"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площадь парковки (кв. м).</w:t>
            </w:r>
          </w:p>
        </w:tc>
      </w:tr>
    </w:tbl>
    <w:p w:rsidR="00AD283D" w:rsidRPr="004653A4" w:rsidRDefault="00AD283D" w:rsidP="00816808">
      <w:pPr>
        <w:widowControl w:val="0"/>
        <w:autoSpaceDE w:val="0"/>
        <w:autoSpaceDN w:val="0"/>
        <w:adjustRightInd w:val="0"/>
        <w:spacing w:line="360" w:lineRule="atLeast"/>
        <w:ind w:firstLine="720"/>
        <w:jc w:val="both"/>
        <w:rPr>
          <w:sz w:val="18"/>
          <w:szCs w:val="18"/>
        </w:rPr>
      </w:pPr>
    </w:p>
    <w:p w:rsidR="00AD283D" w:rsidRPr="004653A4" w:rsidRDefault="00AD283D" w:rsidP="00816808">
      <w:pPr>
        <w:widowControl w:val="0"/>
        <w:autoSpaceDE w:val="0"/>
        <w:autoSpaceDN w:val="0"/>
        <w:adjustRightInd w:val="0"/>
        <w:spacing w:line="360" w:lineRule="atLeast"/>
        <w:ind w:firstLine="720"/>
        <w:jc w:val="both"/>
        <w:rPr>
          <w:sz w:val="18"/>
          <w:szCs w:val="18"/>
        </w:rPr>
      </w:pPr>
      <w:r w:rsidRPr="004653A4">
        <w:rPr>
          <w:sz w:val="18"/>
          <w:szCs w:val="18"/>
        </w:rPr>
        <w:t>Рассчитанные значения размера платы за пользование платными парковками (парковочными местами), расположенными на автомобильных дорогах общего пользования местного значения сельского поселения Чуваш-Карамалинский  сельсовет, устанавливаются за одни сутки и один час.</w:t>
      </w:r>
    </w:p>
    <w:p w:rsidR="00AD283D" w:rsidRPr="004653A4" w:rsidRDefault="00AD283D" w:rsidP="00816808">
      <w:pPr>
        <w:widowControl w:val="0"/>
        <w:autoSpaceDE w:val="0"/>
        <w:autoSpaceDN w:val="0"/>
        <w:adjustRightInd w:val="0"/>
        <w:spacing w:line="360" w:lineRule="atLeast"/>
        <w:ind w:firstLine="720"/>
        <w:jc w:val="both"/>
        <w:rPr>
          <w:sz w:val="18"/>
          <w:szCs w:val="18"/>
        </w:rPr>
      </w:pPr>
      <w:r w:rsidRPr="004653A4">
        <w:rPr>
          <w:sz w:val="18"/>
          <w:szCs w:val="18"/>
        </w:rPr>
        <w:t>Посуточная оплата применяется при нахождении транспортного средства на парковке (парковочном месте) свыше 24 часов, почасовая оплата применяется при нахождении транспортного средства на парковке (парковочном месте) менее 24 часов.</w:t>
      </w:r>
    </w:p>
    <w:p w:rsidR="00AD283D" w:rsidRPr="004653A4" w:rsidRDefault="00AD283D" w:rsidP="00816808">
      <w:pPr>
        <w:widowControl w:val="0"/>
        <w:autoSpaceDE w:val="0"/>
        <w:autoSpaceDN w:val="0"/>
        <w:adjustRightInd w:val="0"/>
        <w:spacing w:line="360" w:lineRule="atLeast"/>
        <w:ind w:firstLine="720"/>
        <w:jc w:val="both"/>
        <w:rPr>
          <w:sz w:val="18"/>
          <w:szCs w:val="18"/>
        </w:rPr>
      </w:pPr>
      <w:r w:rsidRPr="004653A4">
        <w:rPr>
          <w:sz w:val="18"/>
          <w:szCs w:val="18"/>
        </w:rPr>
        <w:t>В случае почасовой оплаты плата взимается за полный час (при нахождении транспортного средства на платной парковке (парковочном месте) более 15 минут).</w:t>
      </w:r>
    </w:p>
    <w:p w:rsidR="00AD283D" w:rsidRPr="004653A4" w:rsidRDefault="00AD283D" w:rsidP="00816808">
      <w:pPr>
        <w:widowControl w:val="0"/>
        <w:autoSpaceDE w:val="0"/>
        <w:autoSpaceDN w:val="0"/>
        <w:adjustRightInd w:val="0"/>
        <w:spacing w:line="360" w:lineRule="atLeast"/>
        <w:ind w:firstLine="720"/>
        <w:jc w:val="both"/>
        <w:rPr>
          <w:sz w:val="18"/>
          <w:szCs w:val="18"/>
        </w:rPr>
      </w:pPr>
      <w:r w:rsidRPr="004653A4">
        <w:rPr>
          <w:sz w:val="18"/>
          <w:szCs w:val="18"/>
        </w:rPr>
        <w:t>При нахождении транспортного средства на платной парковке (парковочном месте) менее 15 минут плата не взимается.</w:t>
      </w:r>
    </w:p>
    <w:p w:rsidR="00AD283D" w:rsidRPr="004653A4" w:rsidRDefault="00AD283D" w:rsidP="00816808">
      <w:pPr>
        <w:widowControl w:val="0"/>
        <w:autoSpaceDE w:val="0"/>
        <w:autoSpaceDN w:val="0"/>
        <w:adjustRightInd w:val="0"/>
        <w:spacing w:line="360" w:lineRule="atLeast"/>
        <w:ind w:firstLine="720"/>
        <w:jc w:val="both"/>
        <w:rPr>
          <w:sz w:val="18"/>
          <w:szCs w:val="18"/>
        </w:rPr>
      </w:pPr>
      <w:r w:rsidRPr="004653A4">
        <w:rPr>
          <w:sz w:val="18"/>
          <w:szCs w:val="18"/>
        </w:rPr>
        <w:t>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(парковочном месте) на оплаченный период (сутки) для указанного транспортного средства сохраняется свободное парковочное место.</w:t>
      </w:r>
    </w:p>
    <w:p w:rsidR="00AD283D" w:rsidRPr="004653A4" w:rsidRDefault="00AD283D" w:rsidP="00816808">
      <w:pPr>
        <w:widowControl w:val="0"/>
        <w:autoSpaceDE w:val="0"/>
        <w:autoSpaceDN w:val="0"/>
        <w:adjustRightInd w:val="0"/>
        <w:spacing w:line="360" w:lineRule="atLeast"/>
        <w:ind w:firstLine="720"/>
        <w:jc w:val="both"/>
        <w:rPr>
          <w:sz w:val="18"/>
          <w:szCs w:val="18"/>
        </w:rPr>
      </w:pPr>
      <w:r w:rsidRPr="004653A4">
        <w:rPr>
          <w:sz w:val="18"/>
          <w:szCs w:val="18"/>
        </w:rPr>
        <w:t>Расчет за одни сутки осуществляется по формуле:</w:t>
      </w:r>
    </w:p>
    <w:p w:rsidR="00AD283D" w:rsidRPr="004653A4" w:rsidRDefault="00AD283D" w:rsidP="00816808">
      <w:pPr>
        <w:widowControl w:val="0"/>
        <w:autoSpaceDE w:val="0"/>
        <w:autoSpaceDN w:val="0"/>
        <w:adjustRightInd w:val="0"/>
        <w:jc w:val="both"/>
        <w:rPr>
          <w:sz w:val="18"/>
          <w:szCs w:val="18"/>
        </w:rPr>
      </w:pPr>
    </w:p>
    <w:p w:rsidR="00AD283D" w:rsidRPr="004653A4" w:rsidRDefault="00AD283D" w:rsidP="00816808">
      <w:pPr>
        <w:widowControl w:val="0"/>
        <w:autoSpaceDE w:val="0"/>
        <w:autoSpaceDN w:val="0"/>
        <w:adjustRightInd w:val="0"/>
        <w:rPr>
          <w:sz w:val="18"/>
          <w:szCs w:val="18"/>
        </w:rPr>
      </w:pPr>
      <w:r>
        <w:rPr>
          <w:noProof/>
        </w:rPr>
        <w:pict>
          <v:shape id="Рисунок 2" o:spid="_x0000_s1026" type="#_x0000_t75" style="position:absolute;margin-left:121.05pt;margin-top:0;width:120.75pt;height:19.5pt;z-index:251658240;visibility:visible;mso-position-vertical:top">
            <v:imagedata r:id="rId16" o:title=""/>
            <w10:wrap type="square"/>
          </v:shape>
        </w:pict>
      </w:r>
      <w:r w:rsidRPr="004653A4">
        <w:rPr>
          <w:sz w:val="18"/>
          <w:szCs w:val="18"/>
        </w:rPr>
        <w:br w:type="textWrapping" w:clear="all"/>
      </w:r>
    </w:p>
    <w:tbl>
      <w:tblPr>
        <w:tblW w:w="0" w:type="auto"/>
        <w:tblInd w:w="62" w:type="dxa"/>
        <w:tblLayout w:type="fixed"/>
        <w:tblCellMar>
          <w:top w:w="75" w:type="dxa"/>
          <w:left w:w="0" w:type="dxa"/>
          <w:bottom w:w="75" w:type="dxa"/>
          <w:right w:w="0" w:type="dxa"/>
        </w:tblCellMar>
        <w:tblLook w:val="0000"/>
      </w:tblPr>
      <w:tblGrid>
        <w:gridCol w:w="680"/>
        <w:gridCol w:w="340"/>
        <w:gridCol w:w="8391"/>
      </w:tblGrid>
      <w:tr w:rsidR="00AD283D" w:rsidRPr="004653A4" w:rsidTr="00604F85">
        <w:tc>
          <w:tcPr>
            <w:tcW w:w="680"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24</w:t>
            </w:r>
          </w:p>
        </w:tc>
        <w:tc>
          <w:tcPr>
            <w:tcW w:w="340"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w:t>
            </w:r>
          </w:p>
        </w:tc>
        <w:tc>
          <w:tcPr>
            <w:tcW w:w="8391" w:type="dxa"/>
            <w:tcMar>
              <w:top w:w="102" w:type="dxa"/>
              <w:left w:w="62" w:type="dxa"/>
              <w:bottom w:w="102" w:type="dxa"/>
              <w:right w:w="62" w:type="dxa"/>
            </w:tcMar>
          </w:tcPr>
          <w:p w:rsidR="00AD283D" w:rsidRPr="004653A4" w:rsidRDefault="00AD283D" w:rsidP="00604F85">
            <w:pPr>
              <w:widowControl w:val="0"/>
              <w:autoSpaceDE w:val="0"/>
              <w:autoSpaceDN w:val="0"/>
              <w:adjustRightInd w:val="0"/>
              <w:rPr>
                <w:sz w:val="18"/>
                <w:szCs w:val="18"/>
              </w:rPr>
            </w:pPr>
            <w:r w:rsidRPr="004653A4">
              <w:rPr>
                <w:sz w:val="18"/>
                <w:szCs w:val="18"/>
              </w:rPr>
              <w:t>количество часов в сутках.</w:t>
            </w:r>
          </w:p>
        </w:tc>
      </w:tr>
    </w:tbl>
    <w:p w:rsidR="00AD283D" w:rsidRPr="004653A4" w:rsidRDefault="00AD283D" w:rsidP="00816808">
      <w:pPr>
        <w:widowControl w:val="0"/>
        <w:autoSpaceDE w:val="0"/>
        <w:autoSpaceDN w:val="0"/>
        <w:adjustRightInd w:val="0"/>
        <w:spacing w:line="360" w:lineRule="atLeast"/>
        <w:ind w:firstLine="720"/>
        <w:jc w:val="both"/>
        <w:rPr>
          <w:sz w:val="18"/>
          <w:szCs w:val="18"/>
        </w:rPr>
      </w:pPr>
      <w:r w:rsidRPr="004653A4">
        <w:rPr>
          <w:sz w:val="18"/>
          <w:szCs w:val="18"/>
        </w:rPr>
        <w:t>3. Максимальный размер платы за пользование парковками (парковочными местами), расположенными на автомобильных дорогах общего пользования местного значения  сельского поселения Чуваш-Карамалинский сельсовет, не может превышать расчетной величины платы за пользование платными парковками (парковочными местами), расположенными на автомобильных дорогах общего пользования местного значения сельского поселения Чуваш-Карамалинский  сельсовет, рассчитанной в соответствии с настоящей Методикой.</w:t>
      </w:r>
    </w:p>
    <w:p w:rsidR="00AD283D" w:rsidRPr="004653A4" w:rsidRDefault="00AD283D" w:rsidP="00816808">
      <w:pPr>
        <w:widowControl w:val="0"/>
        <w:autoSpaceDE w:val="0"/>
        <w:autoSpaceDN w:val="0"/>
        <w:adjustRightInd w:val="0"/>
        <w:spacing w:line="360" w:lineRule="atLeast"/>
        <w:ind w:firstLine="720"/>
        <w:jc w:val="both"/>
        <w:rPr>
          <w:sz w:val="18"/>
          <w:szCs w:val="18"/>
        </w:rPr>
      </w:pPr>
      <w:r w:rsidRPr="004653A4">
        <w:rPr>
          <w:sz w:val="18"/>
          <w:szCs w:val="18"/>
        </w:rPr>
        <w:t>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Чуваш-Карамалинский сельсовет, устанавливается постановлением Администрации  сельского поселения Чуваш-Карамалинский сельсовет (далее - Администрация).</w:t>
      </w:r>
    </w:p>
    <w:p w:rsidR="00AD283D" w:rsidRPr="004653A4" w:rsidRDefault="00AD283D" w:rsidP="00816808">
      <w:pPr>
        <w:widowControl w:val="0"/>
        <w:autoSpaceDE w:val="0"/>
        <w:autoSpaceDN w:val="0"/>
        <w:adjustRightInd w:val="0"/>
        <w:spacing w:line="360" w:lineRule="atLeast"/>
        <w:ind w:firstLine="540"/>
        <w:jc w:val="both"/>
        <w:rPr>
          <w:sz w:val="18"/>
          <w:szCs w:val="18"/>
        </w:rPr>
      </w:pPr>
      <w:r w:rsidRPr="004653A4">
        <w:rPr>
          <w:sz w:val="18"/>
          <w:szCs w:val="18"/>
        </w:rPr>
        <w:t>Изменение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Чуваш-Карамалинский  сельсовет, осуществляет Администрация в зависимости от изменения показателей формулы расчета платы не чаще одного раза в год.</w:t>
      </w:r>
    </w:p>
    <w:p w:rsidR="00AD283D" w:rsidRPr="004653A4" w:rsidRDefault="00AD283D" w:rsidP="007B3CD6">
      <w:pPr>
        <w:jc w:val="right"/>
        <w:rPr>
          <w:sz w:val="18"/>
          <w:szCs w:val="18"/>
        </w:rPr>
      </w:pPr>
    </w:p>
    <w:p w:rsidR="00AD283D" w:rsidRPr="004653A4" w:rsidRDefault="00AD283D" w:rsidP="00816808">
      <w:pPr>
        <w:jc w:val="both"/>
        <w:rPr>
          <w:b/>
          <w:sz w:val="18"/>
          <w:szCs w:val="18"/>
        </w:rPr>
      </w:pP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 xml:space="preserve">1. Методика определяет порядок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сельском поселении </w:t>
      </w:r>
      <w:r w:rsidRPr="004653A4">
        <w:rPr>
          <w:sz w:val="18"/>
          <w:szCs w:val="18"/>
        </w:rPr>
        <w:t>Чуваш-Карамалинский</w:t>
      </w:r>
      <w:r w:rsidRPr="004653A4">
        <w:rPr>
          <w:color w:val="000000"/>
          <w:sz w:val="18"/>
          <w:szCs w:val="18"/>
        </w:rPr>
        <w:t xml:space="preserve"> сельсовет муниципального района Аургазинский район  Республики Башкортостан(далее - автомобильная дорога).</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2. При установлении размера платы за пользование на платной основе парковками (парковочными местами), расположенными на автомобильных дорогах, следует учитывать необходимость полного (частичного) покрытия затрат на строительство (реконструкцию) платных парковок (парковочных мест) и затрат на эксплуатацию, а также получения прибыли лицами, осуществляющими эксплуатацию платных парковок (парковочных мест).</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 xml:space="preserve">Размер платы за пользование на платной основе парковками (парковочными местами), расположенными на автомобильных дорогах, дифференцируется в зависимости от категорий транспортных средств, представленных в </w:t>
      </w:r>
      <w:hyperlink r:id="rId17" w:anchor="P44" w:history="1">
        <w:r w:rsidRPr="004653A4">
          <w:rPr>
            <w:rStyle w:val="Hyperlink"/>
            <w:color w:val="333333"/>
            <w:sz w:val="18"/>
            <w:szCs w:val="18"/>
          </w:rPr>
          <w:t>табл. 1</w:t>
        </w:r>
      </w:hyperlink>
      <w:r w:rsidRPr="004653A4">
        <w:rPr>
          <w:color w:val="000000"/>
          <w:sz w:val="18"/>
          <w:szCs w:val="18"/>
        </w:rPr>
        <w:t>.</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AD283D" w:rsidRPr="004653A4" w:rsidTr="00B17DA9">
        <w:tc>
          <w:tcPr>
            <w:tcW w:w="4785" w:type="dxa"/>
          </w:tcPr>
          <w:p w:rsidR="00AD283D" w:rsidRPr="004653A4" w:rsidRDefault="00AD283D" w:rsidP="00B17DA9">
            <w:pPr>
              <w:pStyle w:val="NormalWeb"/>
              <w:spacing w:before="165" w:beforeAutospacing="0" w:after="165" w:afterAutospacing="0"/>
              <w:jc w:val="both"/>
              <w:rPr>
                <w:color w:val="000000"/>
                <w:sz w:val="18"/>
                <w:szCs w:val="18"/>
              </w:rPr>
            </w:pPr>
            <w:r w:rsidRPr="004653A4">
              <w:rPr>
                <w:sz w:val="18"/>
                <w:szCs w:val="18"/>
              </w:rPr>
              <w:t>Категория транспортных средств</w:t>
            </w:r>
          </w:p>
        </w:tc>
        <w:tc>
          <w:tcPr>
            <w:tcW w:w="4786" w:type="dxa"/>
          </w:tcPr>
          <w:p w:rsidR="00AD283D" w:rsidRPr="004653A4" w:rsidRDefault="00AD283D" w:rsidP="00B17DA9">
            <w:pPr>
              <w:pStyle w:val="NormalWeb"/>
              <w:spacing w:before="165" w:beforeAutospacing="0" w:after="165" w:afterAutospacing="0"/>
              <w:jc w:val="both"/>
              <w:rPr>
                <w:sz w:val="18"/>
                <w:szCs w:val="18"/>
              </w:rPr>
            </w:pPr>
            <w:r w:rsidRPr="004653A4">
              <w:rPr>
                <w:sz w:val="18"/>
                <w:szCs w:val="18"/>
              </w:rPr>
              <w:t>Группа транспортных</w:t>
            </w:r>
          </w:p>
          <w:p w:rsidR="00AD283D" w:rsidRPr="004653A4" w:rsidRDefault="00AD283D" w:rsidP="00B17DA9">
            <w:pPr>
              <w:pStyle w:val="NormalWeb"/>
              <w:spacing w:before="165" w:beforeAutospacing="0" w:after="165" w:afterAutospacing="0"/>
              <w:jc w:val="both"/>
              <w:rPr>
                <w:color w:val="000000"/>
                <w:sz w:val="18"/>
                <w:szCs w:val="18"/>
              </w:rPr>
            </w:pPr>
            <w:r w:rsidRPr="004653A4">
              <w:rPr>
                <w:sz w:val="18"/>
                <w:szCs w:val="18"/>
              </w:rPr>
              <w:t>средств</w:t>
            </w:r>
          </w:p>
        </w:tc>
      </w:tr>
      <w:tr w:rsidR="00AD283D" w:rsidRPr="004653A4" w:rsidTr="00B17DA9">
        <w:tc>
          <w:tcPr>
            <w:tcW w:w="4785" w:type="dxa"/>
            <w:vAlign w:val="center"/>
          </w:tcPr>
          <w:p w:rsidR="00AD283D" w:rsidRPr="004653A4" w:rsidRDefault="00AD283D" w:rsidP="00B17DA9">
            <w:pPr>
              <w:pStyle w:val="NormalWeb"/>
              <w:spacing w:before="165" w:beforeAutospacing="0" w:after="165" w:afterAutospacing="0"/>
              <w:jc w:val="both"/>
              <w:rPr>
                <w:sz w:val="18"/>
                <w:szCs w:val="18"/>
              </w:rPr>
            </w:pPr>
            <w:r w:rsidRPr="004653A4">
              <w:rPr>
                <w:sz w:val="18"/>
                <w:szCs w:val="18"/>
              </w:rPr>
              <w:t>Мотоциклы, мотороллеры и другие мототранспортные средства (трехколесные, четырехколесные (квадрациклы, мотоциклы) Автомобили, разрешенная максимальная масса которых не превышает 3,5 тонны и число сидячих мест которых, помимо сиденья водителя, не превышает 8</w:t>
            </w:r>
          </w:p>
        </w:tc>
        <w:tc>
          <w:tcPr>
            <w:tcW w:w="4786" w:type="dxa"/>
          </w:tcPr>
          <w:p w:rsidR="00AD283D" w:rsidRPr="004653A4" w:rsidRDefault="00AD283D" w:rsidP="00B17DA9">
            <w:pPr>
              <w:pStyle w:val="NormalWeb"/>
              <w:spacing w:before="165" w:beforeAutospacing="0" w:after="165" w:afterAutospacing="0"/>
              <w:jc w:val="both"/>
              <w:rPr>
                <w:color w:val="000000"/>
                <w:sz w:val="18"/>
                <w:szCs w:val="18"/>
              </w:rPr>
            </w:pPr>
            <w:r w:rsidRPr="004653A4">
              <w:rPr>
                <w:sz w:val="18"/>
                <w:szCs w:val="18"/>
              </w:rPr>
              <w:t>Г1</w:t>
            </w:r>
          </w:p>
        </w:tc>
      </w:tr>
      <w:tr w:rsidR="00AD283D" w:rsidRPr="004653A4" w:rsidTr="00B17DA9">
        <w:tc>
          <w:tcPr>
            <w:tcW w:w="4785" w:type="dxa"/>
            <w:vAlign w:val="center"/>
          </w:tcPr>
          <w:p w:rsidR="00AD283D" w:rsidRPr="004653A4" w:rsidRDefault="00AD283D" w:rsidP="00B17DA9">
            <w:pPr>
              <w:pStyle w:val="NormalWeb"/>
              <w:spacing w:before="165" w:beforeAutospacing="0" w:after="165" w:afterAutospacing="0"/>
              <w:jc w:val="both"/>
              <w:rPr>
                <w:sz w:val="18"/>
                <w:szCs w:val="18"/>
              </w:rPr>
            </w:pPr>
            <w:r w:rsidRPr="004653A4">
              <w:rPr>
                <w:sz w:val="18"/>
                <w:szCs w:val="18"/>
              </w:rPr>
              <w:t>Автомобили, предназначенные для перевозки пассажиров и имеющие более 8 сидячих мест, помимо сиденья водителя Автомобили, разрешенная максимальная масса которых превышает 3,5 тонны</w:t>
            </w:r>
          </w:p>
          <w:p w:rsidR="00AD283D" w:rsidRPr="004653A4" w:rsidRDefault="00AD283D" w:rsidP="00B17DA9">
            <w:pPr>
              <w:pStyle w:val="NormalWeb"/>
              <w:spacing w:before="165" w:beforeAutospacing="0" w:after="165" w:afterAutospacing="0"/>
              <w:jc w:val="both"/>
              <w:rPr>
                <w:sz w:val="18"/>
                <w:szCs w:val="18"/>
              </w:rPr>
            </w:pPr>
            <w:r w:rsidRPr="004653A4">
              <w:rPr>
                <w:sz w:val="18"/>
                <w:szCs w:val="18"/>
              </w:rPr>
              <w:t>Прицепы, полуприцепы</w:t>
            </w:r>
          </w:p>
        </w:tc>
        <w:tc>
          <w:tcPr>
            <w:tcW w:w="4786" w:type="dxa"/>
            <w:vAlign w:val="center"/>
          </w:tcPr>
          <w:p w:rsidR="00AD283D" w:rsidRPr="004653A4" w:rsidRDefault="00AD283D" w:rsidP="00B17DA9">
            <w:pPr>
              <w:pStyle w:val="NormalWeb"/>
              <w:spacing w:before="165" w:beforeAutospacing="0" w:after="165" w:afterAutospacing="0"/>
              <w:jc w:val="both"/>
              <w:rPr>
                <w:sz w:val="18"/>
                <w:szCs w:val="18"/>
              </w:rPr>
            </w:pPr>
            <w:r w:rsidRPr="004653A4">
              <w:rPr>
                <w:sz w:val="18"/>
                <w:szCs w:val="18"/>
              </w:rPr>
              <w:t>Г2</w:t>
            </w:r>
          </w:p>
        </w:tc>
      </w:tr>
    </w:tbl>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 3. Размер платы за пользование на платной основе парковками (парковочными местами), расположенными на автомобильных дорогах, устанавливается администрацией сельского поселения Чуваш-Карамалинский сельсовет муниципального района Аургазинский район  Республики Башкортостан в соответствии с настоящей  Методикой.</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Размер платы за пользование на платной основе парковками (парковочными местами), расположенными на автомобильных дорогах, не должен превышать максимальный размер платы за пользование парковками (парковочными местами), расположенными на автомобильных дорогах, установленный администрацией  сельского поселения Чуваш-Карамалинский</w:t>
      </w:r>
      <w:r w:rsidRPr="004653A4">
        <w:rPr>
          <w:color w:val="000000"/>
          <w:sz w:val="18"/>
          <w:szCs w:val="18"/>
        </w:rPr>
        <w:tab/>
        <w:t>сельсовет муниципального района Аургазинский район  Республики Башкортостан.</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4. Источниками исходных данных для расчета размера платы за пользование на платной основе парковками (парковочными местами), расположенными на автомобильных дорогах, являются проектная документация, существующие тарифы на выполнение необходимых видов работ, данные лиц, осуществляющих эксплуатацию парковок (парковочных мест), и (или) имеющиеся фактические среднегодовые данные о затратах на содержание, ремонт, обустройство и расходы капитального характера парковок (парковочных мест), расположенных на автомобильных дорогах.</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5. Размер платы за пользование на платной основе парковкой (парковочным местом), расположенной на автомобильной дороге, устанавливается за 1 сутки и за 1 час.</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5.1. Расчет размера платы за пользование на платной основе парковкой (парковочным местом), расположенной на автомобильной дороге, за 1 сутки осуществляется по формуле:</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 </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    Р = S x З x K,</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 </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    где:</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    Р  -  размер  платы за пользование на платной основе 1 машинно-местом на</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парковке  (парковочным местом), расположенной на автомобильной дороге, за 1</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сутки, рублей/1 машинно-место в сутки;</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    S  -  площадь  1 машинно-места на платной парковке (парковочного места),</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расположенной на автомобильной дороге, кв. м;</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    З  -  затраты  на содержание (в том числе текущий ремонт, обустройство,</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эксплуатационные  расходы, оплату труда и налоговые отчисления) 1 кв. м/сут</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территории   платной   парковки   (парковочных   мест),   расположенной  на</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автомобильной дороге, рублей;</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    К   -   поправочный   коэффициент,  дифференцирующий  размер  платы  за</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пользование на платной основе парковкой (парковочным местом), расположенной</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на  автомобильной  дороге,  в  зависимости  от группы транспортных средств,</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 xml:space="preserve">указанный в </w:t>
      </w:r>
      <w:hyperlink r:id="rId18" w:anchor="P78" w:history="1">
        <w:r w:rsidRPr="004653A4">
          <w:rPr>
            <w:rStyle w:val="Hyperlink"/>
            <w:color w:val="333333"/>
            <w:sz w:val="18"/>
            <w:szCs w:val="18"/>
          </w:rPr>
          <w:t>табл. 2</w:t>
        </w:r>
      </w:hyperlink>
      <w:r w:rsidRPr="004653A4">
        <w:rPr>
          <w:color w:val="000000"/>
          <w:sz w:val="18"/>
          <w:szCs w:val="18"/>
        </w:rPr>
        <w:t>.</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AD283D" w:rsidRPr="004653A4" w:rsidTr="00B17DA9">
        <w:tc>
          <w:tcPr>
            <w:tcW w:w="4785" w:type="dxa"/>
          </w:tcPr>
          <w:p w:rsidR="00AD283D" w:rsidRPr="004653A4" w:rsidRDefault="00AD283D" w:rsidP="00B17DA9">
            <w:pPr>
              <w:pStyle w:val="NormalWeb"/>
              <w:spacing w:before="165" w:beforeAutospacing="0" w:after="165" w:afterAutospacing="0"/>
              <w:jc w:val="both"/>
              <w:rPr>
                <w:color w:val="000000"/>
                <w:sz w:val="18"/>
                <w:szCs w:val="18"/>
              </w:rPr>
            </w:pPr>
            <w:r w:rsidRPr="004653A4">
              <w:rPr>
                <w:sz w:val="18"/>
                <w:szCs w:val="18"/>
              </w:rPr>
              <w:t>Группа транспортных средств</w:t>
            </w:r>
          </w:p>
        </w:tc>
        <w:tc>
          <w:tcPr>
            <w:tcW w:w="4786" w:type="dxa"/>
          </w:tcPr>
          <w:p w:rsidR="00AD283D" w:rsidRPr="004653A4" w:rsidRDefault="00AD283D" w:rsidP="00B17DA9">
            <w:pPr>
              <w:pStyle w:val="NormalWeb"/>
              <w:spacing w:before="165" w:beforeAutospacing="0" w:after="165" w:afterAutospacing="0"/>
              <w:jc w:val="both"/>
              <w:rPr>
                <w:color w:val="000000"/>
                <w:sz w:val="18"/>
                <w:szCs w:val="18"/>
              </w:rPr>
            </w:pPr>
            <w:r w:rsidRPr="004653A4">
              <w:rPr>
                <w:sz w:val="18"/>
                <w:szCs w:val="18"/>
              </w:rPr>
              <w:t>Поправочный коэффициент</w:t>
            </w:r>
          </w:p>
        </w:tc>
      </w:tr>
      <w:tr w:rsidR="00AD283D" w:rsidRPr="004653A4" w:rsidTr="00B17DA9">
        <w:tc>
          <w:tcPr>
            <w:tcW w:w="4785" w:type="dxa"/>
          </w:tcPr>
          <w:p w:rsidR="00AD283D" w:rsidRPr="004653A4" w:rsidRDefault="00AD283D" w:rsidP="00B17DA9">
            <w:pPr>
              <w:pStyle w:val="NormalWeb"/>
              <w:spacing w:before="165" w:beforeAutospacing="0" w:after="165" w:afterAutospacing="0"/>
              <w:jc w:val="both"/>
              <w:rPr>
                <w:color w:val="000000"/>
                <w:sz w:val="18"/>
                <w:szCs w:val="18"/>
              </w:rPr>
            </w:pPr>
            <w:r w:rsidRPr="004653A4">
              <w:rPr>
                <w:sz w:val="18"/>
                <w:szCs w:val="18"/>
              </w:rPr>
              <w:t>Г1</w:t>
            </w:r>
          </w:p>
        </w:tc>
        <w:tc>
          <w:tcPr>
            <w:tcW w:w="4786" w:type="dxa"/>
          </w:tcPr>
          <w:p w:rsidR="00AD283D" w:rsidRPr="004653A4" w:rsidRDefault="00AD283D" w:rsidP="00B17DA9">
            <w:pPr>
              <w:pStyle w:val="NormalWeb"/>
              <w:spacing w:before="165" w:beforeAutospacing="0" w:after="165" w:afterAutospacing="0"/>
              <w:jc w:val="both"/>
              <w:rPr>
                <w:color w:val="000000"/>
                <w:sz w:val="18"/>
                <w:szCs w:val="18"/>
              </w:rPr>
            </w:pPr>
            <w:r w:rsidRPr="004653A4">
              <w:rPr>
                <w:sz w:val="18"/>
                <w:szCs w:val="18"/>
              </w:rPr>
              <w:t>К = 1,0</w:t>
            </w:r>
          </w:p>
        </w:tc>
      </w:tr>
      <w:tr w:rsidR="00AD283D" w:rsidRPr="004653A4" w:rsidTr="00B17DA9">
        <w:tc>
          <w:tcPr>
            <w:tcW w:w="4785" w:type="dxa"/>
          </w:tcPr>
          <w:p w:rsidR="00AD283D" w:rsidRPr="004653A4" w:rsidRDefault="00AD283D" w:rsidP="00B17DA9">
            <w:pPr>
              <w:pStyle w:val="NormalWeb"/>
              <w:spacing w:before="165" w:beforeAutospacing="0" w:after="165" w:afterAutospacing="0"/>
              <w:jc w:val="both"/>
              <w:rPr>
                <w:color w:val="000000"/>
                <w:sz w:val="18"/>
                <w:szCs w:val="18"/>
              </w:rPr>
            </w:pPr>
            <w:r w:rsidRPr="004653A4">
              <w:rPr>
                <w:sz w:val="18"/>
                <w:szCs w:val="18"/>
              </w:rPr>
              <w:t>Г2</w:t>
            </w:r>
          </w:p>
        </w:tc>
        <w:tc>
          <w:tcPr>
            <w:tcW w:w="4786" w:type="dxa"/>
            <w:vAlign w:val="center"/>
          </w:tcPr>
          <w:p w:rsidR="00AD283D" w:rsidRPr="004653A4" w:rsidRDefault="00AD283D" w:rsidP="00B17DA9">
            <w:pPr>
              <w:pStyle w:val="NormalWeb"/>
              <w:spacing w:before="165" w:beforeAutospacing="0" w:after="165" w:afterAutospacing="0"/>
              <w:jc w:val="both"/>
              <w:rPr>
                <w:sz w:val="18"/>
                <w:szCs w:val="18"/>
              </w:rPr>
            </w:pPr>
            <w:r w:rsidRPr="004653A4">
              <w:rPr>
                <w:sz w:val="18"/>
                <w:szCs w:val="18"/>
              </w:rPr>
              <w:t>К = 4,0</w:t>
            </w:r>
          </w:p>
        </w:tc>
      </w:tr>
    </w:tbl>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5.2. Расчет размера платы за пользование на платной основе парковкой (парковочным местом), расположенной на автомобильной дороге, за 1 час осуществляется по формуле:</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Р    = Р / 9,час</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    где:</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    Р    - размер платы за пользование на платной основе 1 машинно-местом на</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     час</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парковке  (парковочным местом), расположенной на автомобильной дороге, за 1час, рублей/1 машинно-место в час;</w:t>
      </w:r>
    </w:p>
    <w:p w:rsidR="00AD283D" w:rsidRPr="004653A4" w:rsidRDefault="00AD283D" w:rsidP="007B3CD6">
      <w:pPr>
        <w:pStyle w:val="NormalWeb"/>
        <w:spacing w:before="165" w:beforeAutospacing="0" w:after="165" w:afterAutospacing="0"/>
        <w:jc w:val="both"/>
        <w:rPr>
          <w:color w:val="000000"/>
          <w:sz w:val="18"/>
          <w:szCs w:val="18"/>
        </w:rPr>
      </w:pP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    Р  -  размер  платы за пользование на платной основе 1 машинно-местом на</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парковке  (парковочным  местом),  расположенной  на автомобильной дороге, всутки, рублей/1 машинно-место в сутки;</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    9  - пересчетный коэффициент, равный средней продолжительности рабочегодня.</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6. Плата за пользование платными парковками (парковочными местами), расположенными на автомобильных дорогах, взимается:</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в случае почасовой оплаты: плата взимается за полный час (при нахождении транспортного средства на платной парковке более 5 мин)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 следующего часа.</w:t>
      </w:r>
    </w:p>
    <w:p w:rsidR="00AD283D" w:rsidRPr="004653A4" w:rsidRDefault="00AD283D" w:rsidP="007B3CD6">
      <w:pPr>
        <w:pStyle w:val="NormalWeb"/>
        <w:spacing w:before="165" w:beforeAutospacing="0" w:after="165" w:afterAutospacing="0"/>
        <w:jc w:val="both"/>
        <w:rPr>
          <w:color w:val="000000"/>
          <w:sz w:val="18"/>
          <w:szCs w:val="18"/>
        </w:rPr>
      </w:pPr>
    </w:p>
    <w:p w:rsidR="00AD283D" w:rsidRPr="004653A4" w:rsidRDefault="00AD283D" w:rsidP="007B3CD6">
      <w:pPr>
        <w:pStyle w:val="NormalWeb"/>
        <w:spacing w:before="165" w:beforeAutospacing="0" w:after="165" w:afterAutospacing="0"/>
        <w:jc w:val="both"/>
        <w:rPr>
          <w:color w:val="000000"/>
          <w:sz w:val="18"/>
          <w:szCs w:val="18"/>
        </w:rPr>
      </w:pPr>
    </w:p>
    <w:p w:rsidR="00AD283D" w:rsidRPr="004653A4" w:rsidRDefault="00AD283D" w:rsidP="007B3CD6">
      <w:pPr>
        <w:pStyle w:val="NormalWeb"/>
        <w:spacing w:before="165" w:beforeAutospacing="0" w:after="165" w:afterAutospacing="0"/>
        <w:jc w:val="both"/>
        <w:rPr>
          <w:color w:val="000000"/>
          <w:sz w:val="18"/>
          <w:szCs w:val="18"/>
        </w:rPr>
      </w:pPr>
    </w:p>
    <w:p w:rsidR="00AD283D" w:rsidRPr="004653A4" w:rsidRDefault="00AD283D" w:rsidP="007B3CD6">
      <w:pPr>
        <w:pStyle w:val="NormalWeb"/>
        <w:spacing w:before="165" w:beforeAutospacing="0" w:after="165" w:afterAutospacing="0"/>
        <w:jc w:val="both"/>
        <w:rPr>
          <w:color w:val="000000"/>
          <w:sz w:val="18"/>
          <w:szCs w:val="18"/>
        </w:rPr>
      </w:pPr>
    </w:p>
    <w:tbl>
      <w:tblPr>
        <w:tblW w:w="0" w:type="auto"/>
        <w:tblCellSpacing w:w="15" w:type="dxa"/>
        <w:tblCellMar>
          <w:top w:w="15" w:type="dxa"/>
          <w:left w:w="15" w:type="dxa"/>
          <w:bottom w:w="15" w:type="dxa"/>
          <w:right w:w="15" w:type="dxa"/>
        </w:tblCellMar>
        <w:tblLook w:val="00A0"/>
      </w:tblPr>
      <w:tblGrid>
        <w:gridCol w:w="95"/>
        <w:gridCol w:w="95"/>
      </w:tblGrid>
      <w:tr w:rsidR="00AD283D" w:rsidRPr="004653A4" w:rsidTr="00CC0409">
        <w:trPr>
          <w:tblCellSpacing w:w="15" w:type="dxa"/>
        </w:trPr>
        <w:tc>
          <w:tcPr>
            <w:tcW w:w="0" w:type="auto"/>
            <w:vAlign w:val="center"/>
          </w:tcPr>
          <w:p w:rsidR="00AD283D" w:rsidRPr="004653A4" w:rsidRDefault="00AD283D" w:rsidP="00CC0409">
            <w:pPr>
              <w:pStyle w:val="NormalWeb"/>
              <w:spacing w:before="165" w:beforeAutospacing="0" w:after="165" w:afterAutospacing="0"/>
              <w:jc w:val="both"/>
              <w:rPr>
                <w:sz w:val="18"/>
                <w:szCs w:val="18"/>
              </w:rPr>
            </w:pPr>
          </w:p>
        </w:tc>
        <w:tc>
          <w:tcPr>
            <w:tcW w:w="0" w:type="auto"/>
            <w:vAlign w:val="center"/>
          </w:tcPr>
          <w:p w:rsidR="00AD283D" w:rsidRPr="004653A4" w:rsidRDefault="00AD283D" w:rsidP="00CC0409">
            <w:pPr>
              <w:pStyle w:val="NormalWeb"/>
              <w:spacing w:before="165" w:beforeAutospacing="0" w:after="165" w:afterAutospacing="0"/>
              <w:jc w:val="both"/>
              <w:rPr>
                <w:sz w:val="18"/>
                <w:szCs w:val="18"/>
              </w:rPr>
            </w:pPr>
          </w:p>
        </w:tc>
      </w:tr>
      <w:tr w:rsidR="00AD283D" w:rsidRPr="004653A4" w:rsidTr="00CC0409">
        <w:trPr>
          <w:tblCellSpacing w:w="15" w:type="dxa"/>
        </w:trPr>
        <w:tc>
          <w:tcPr>
            <w:tcW w:w="0" w:type="auto"/>
            <w:vAlign w:val="center"/>
          </w:tcPr>
          <w:p w:rsidR="00AD283D" w:rsidRPr="004653A4" w:rsidRDefault="00AD283D" w:rsidP="00CC0409">
            <w:pPr>
              <w:pStyle w:val="NormalWeb"/>
              <w:spacing w:before="165" w:beforeAutospacing="0" w:after="165" w:afterAutospacing="0"/>
              <w:jc w:val="both"/>
              <w:rPr>
                <w:sz w:val="18"/>
                <w:szCs w:val="18"/>
              </w:rPr>
            </w:pPr>
          </w:p>
        </w:tc>
        <w:tc>
          <w:tcPr>
            <w:tcW w:w="0" w:type="auto"/>
            <w:vAlign w:val="center"/>
          </w:tcPr>
          <w:p w:rsidR="00AD283D" w:rsidRPr="004653A4" w:rsidRDefault="00AD283D" w:rsidP="00CC0409">
            <w:pPr>
              <w:pStyle w:val="NormalWeb"/>
              <w:spacing w:before="165" w:beforeAutospacing="0" w:after="165" w:afterAutospacing="0"/>
              <w:jc w:val="both"/>
              <w:rPr>
                <w:sz w:val="18"/>
                <w:szCs w:val="18"/>
              </w:rPr>
            </w:pPr>
          </w:p>
        </w:tc>
      </w:tr>
      <w:tr w:rsidR="00AD283D" w:rsidRPr="004653A4" w:rsidTr="00CC0409">
        <w:trPr>
          <w:tblCellSpacing w:w="15" w:type="dxa"/>
        </w:trPr>
        <w:tc>
          <w:tcPr>
            <w:tcW w:w="0" w:type="auto"/>
            <w:vAlign w:val="center"/>
          </w:tcPr>
          <w:p w:rsidR="00AD283D" w:rsidRPr="004653A4" w:rsidRDefault="00AD283D" w:rsidP="00CC0409">
            <w:pPr>
              <w:pStyle w:val="NormalWeb"/>
              <w:spacing w:before="165" w:beforeAutospacing="0" w:after="165" w:afterAutospacing="0"/>
              <w:jc w:val="both"/>
              <w:rPr>
                <w:sz w:val="18"/>
                <w:szCs w:val="18"/>
              </w:rPr>
            </w:pPr>
          </w:p>
        </w:tc>
        <w:tc>
          <w:tcPr>
            <w:tcW w:w="0" w:type="auto"/>
            <w:vAlign w:val="center"/>
          </w:tcPr>
          <w:p w:rsidR="00AD283D" w:rsidRPr="004653A4" w:rsidRDefault="00AD283D" w:rsidP="00CC0409">
            <w:pPr>
              <w:pStyle w:val="NormalWeb"/>
              <w:spacing w:before="165" w:beforeAutospacing="0" w:after="165" w:afterAutospacing="0"/>
              <w:jc w:val="both"/>
              <w:rPr>
                <w:sz w:val="18"/>
                <w:szCs w:val="18"/>
              </w:rPr>
            </w:pPr>
          </w:p>
        </w:tc>
      </w:tr>
    </w:tbl>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 </w:t>
      </w:r>
    </w:p>
    <w:p w:rsidR="00AD283D" w:rsidRPr="004653A4" w:rsidRDefault="00AD283D" w:rsidP="007B3CD6">
      <w:pPr>
        <w:pStyle w:val="NormalWeb"/>
        <w:spacing w:before="165" w:beforeAutospacing="0" w:after="165" w:afterAutospacing="0"/>
        <w:jc w:val="both"/>
        <w:rPr>
          <w:color w:val="000000"/>
          <w:sz w:val="18"/>
          <w:szCs w:val="18"/>
        </w:rPr>
      </w:pP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 </w:t>
      </w:r>
    </w:p>
    <w:p w:rsidR="00AD283D" w:rsidRPr="004653A4" w:rsidRDefault="00AD283D" w:rsidP="007B3CD6">
      <w:pPr>
        <w:pStyle w:val="NormalWeb"/>
        <w:spacing w:before="165" w:beforeAutospacing="0" w:after="165" w:afterAutospacing="0"/>
        <w:jc w:val="both"/>
        <w:rPr>
          <w:color w:val="000000"/>
          <w:sz w:val="18"/>
          <w:szCs w:val="18"/>
        </w:rPr>
      </w:pPr>
      <w:r w:rsidRPr="004653A4">
        <w:rPr>
          <w:color w:val="000000"/>
          <w:sz w:val="18"/>
          <w:szCs w:val="18"/>
        </w:rPr>
        <w:t> </w:t>
      </w:r>
    </w:p>
    <w:p w:rsidR="00AD283D" w:rsidRPr="004653A4" w:rsidRDefault="00AD283D" w:rsidP="007B3CD6">
      <w:pPr>
        <w:pStyle w:val="NormalWeb"/>
        <w:spacing w:before="165" w:beforeAutospacing="0" w:after="165" w:afterAutospacing="0"/>
        <w:jc w:val="both"/>
        <w:rPr>
          <w:b/>
          <w:bCs/>
          <w:color w:val="000000"/>
          <w:sz w:val="18"/>
          <w:szCs w:val="18"/>
          <w:bdr w:val="none" w:sz="0" w:space="0" w:color="auto" w:frame="1"/>
        </w:rPr>
      </w:pPr>
      <w:r w:rsidRPr="004653A4">
        <w:rPr>
          <w:color w:val="000000"/>
          <w:sz w:val="18"/>
          <w:szCs w:val="18"/>
        </w:rPr>
        <w:t>   </w:t>
      </w:r>
    </w:p>
    <w:p w:rsidR="00AD283D" w:rsidRPr="004653A4" w:rsidRDefault="00AD283D" w:rsidP="007B3CD6">
      <w:pPr>
        <w:pStyle w:val="NormalWeb"/>
        <w:spacing w:before="165" w:beforeAutospacing="0" w:after="165" w:afterAutospacing="0"/>
        <w:jc w:val="both"/>
        <w:rPr>
          <w:color w:val="000000"/>
          <w:sz w:val="18"/>
          <w:szCs w:val="18"/>
        </w:rPr>
      </w:pPr>
    </w:p>
    <w:p w:rsidR="00AD283D" w:rsidRPr="004653A4" w:rsidRDefault="00AD283D" w:rsidP="00DC60AC">
      <w:pPr>
        <w:pStyle w:val="NormalWeb"/>
        <w:spacing w:before="165" w:beforeAutospacing="0" w:after="165" w:afterAutospacing="0"/>
        <w:jc w:val="both"/>
        <w:rPr>
          <w:color w:val="000000"/>
          <w:sz w:val="18"/>
          <w:szCs w:val="18"/>
        </w:rPr>
      </w:pPr>
    </w:p>
    <w:tbl>
      <w:tblPr>
        <w:tblW w:w="0" w:type="auto"/>
        <w:tblCellSpacing w:w="15" w:type="dxa"/>
        <w:tblCellMar>
          <w:top w:w="15" w:type="dxa"/>
          <w:left w:w="15" w:type="dxa"/>
          <w:bottom w:w="15" w:type="dxa"/>
          <w:right w:w="15" w:type="dxa"/>
        </w:tblCellMar>
        <w:tblLook w:val="00A0"/>
      </w:tblPr>
      <w:tblGrid>
        <w:gridCol w:w="95"/>
        <w:gridCol w:w="95"/>
      </w:tblGrid>
      <w:tr w:rsidR="00AD283D" w:rsidRPr="004653A4" w:rsidTr="002E55B7">
        <w:trPr>
          <w:tblCellSpacing w:w="15" w:type="dxa"/>
        </w:trPr>
        <w:tc>
          <w:tcPr>
            <w:tcW w:w="0" w:type="auto"/>
            <w:vAlign w:val="center"/>
          </w:tcPr>
          <w:p w:rsidR="00AD283D" w:rsidRPr="004653A4" w:rsidRDefault="00AD283D" w:rsidP="002E55B7">
            <w:pPr>
              <w:pStyle w:val="NormalWeb"/>
              <w:spacing w:before="165" w:beforeAutospacing="0" w:after="165" w:afterAutospacing="0"/>
              <w:jc w:val="both"/>
              <w:rPr>
                <w:sz w:val="18"/>
                <w:szCs w:val="18"/>
              </w:rPr>
            </w:pPr>
          </w:p>
        </w:tc>
        <w:tc>
          <w:tcPr>
            <w:tcW w:w="0" w:type="auto"/>
            <w:vAlign w:val="center"/>
          </w:tcPr>
          <w:p w:rsidR="00AD283D" w:rsidRPr="004653A4" w:rsidRDefault="00AD283D" w:rsidP="002E55B7">
            <w:pPr>
              <w:pStyle w:val="NormalWeb"/>
              <w:spacing w:before="165" w:beforeAutospacing="0" w:after="165" w:afterAutospacing="0"/>
              <w:jc w:val="both"/>
              <w:rPr>
                <w:sz w:val="18"/>
                <w:szCs w:val="18"/>
              </w:rPr>
            </w:pPr>
          </w:p>
        </w:tc>
      </w:tr>
      <w:tr w:rsidR="00AD283D" w:rsidRPr="004653A4" w:rsidTr="002E55B7">
        <w:trPr>
          <w:tblCellSpacing w:w="15" w:type="dxa"/>
        </w:trPr>
        <w:tc>
          <w:tcPr>
            <w:tcW w:w="0" w:type="auto"/>
            <w:vAlign w:val="center"/>
          </w:tcPr>
          <w:p w:rsidR="00AD283D" w:rsidRPr="004653A4" w:rsidRDefault="00AD283D" w:rsidP="002E55B7">
            <w:pPr>
              <w:pStyle w:val="NormalWeb"/>
              <w:spacing w:before="165" w:beforeAutospacing="0" w:after="165" w:afterAutospacing="0"/>
              <w:jc w:val="both"/>
              <w:rPr>
                <w:sz w:val="18"/>
                <w:szCs w:val="18"/>
              </w:rPr>
            </w:pPr>
          </w:p>
        </w:tc>
        <w:tc>
          <w:tcPr>
            <w:tcW w:w="0" w:type="auto"/>
            <w:vAlign w:val="center"/>
          </w:tcPr>
          <w:p w:rsidR="00AD283D" w:rsidRPr="004653A4" w:rsidRDefault="00AD283D" w:rsidP="002E55B7">
            <w:pPr>
              <w:pStyle w:val="NormalWeb"/>
              <w:spacing w:before="165" w:beforeAutospacing="0" w:after="165" w:afterAutospacing="0"/>
              <w:jc w:val="both"/>
              <w:rPr>
                <w:sz w:val="18"/>
                <w:szCs w:val="18"/>
              </w:rPr>
            </w:pPr>
          </w:p>
        </w:tc>
      </w:tr>
      <w:tr w:rsidR="00AD283D" w:rsidRPr="004653A4" w:rsidTr="002E55B7">
        <w:trPr>
          <w:tblCellSpacing w:w="15" w:type="dxa"/>
        </w:trPr>
        <w:tc>
          <w:tcPr>
            <w:tcW w:w="0" w:type="auto"/>
            <w:vAlign w:val="center"/>
          </w:tcPr>
          <w:p w:rsidR="00AD283D" w:rsidRPr="004653A4" w:rsidRDefault="00AD283D" w:rsidP="002E55B7">
            <w:pPr>
              <w:pStyle w:val="NormalWeb"/>
              <w:spacing w:before="165" w:beforeAutospacing="0" w:after="165" w:afterAutospacing="0"/>
              <w:jc w:val="both"/>
              <w:rPr>
                <w:sz w:val="18"/>
                <w:szCs w:val="18"/>
              </w:rPr>
            </w:pPr>
          </w:p>
        </w:tc>
        <w:tc>
          <w:tcPr>
            <w:tcW w:w="0" w:type="auto"/>
            <w:vAlign w:val="center"/>
          </w:tcPr>
          <w:p w:rsidR="00AD283D" w:rsidRPr="004653A4" w:rsidRDefault="00AD283D" w:rsidP="002E55B7">
            <w:pPr>
              <w:pStyle w:val="NormalWeb"/>
              <w:spacing w:before="165" w:beforeAutospacing="0" w:after="165" w:afterAutospacing="0"/>
              <w:jc w:val="both"/>
              <w:rPr>
                <w:sz w:val="18"/>
                <w:szCs w:val="18"/>
              </w:rPr>
            </w:pPr>
          </w:p>
        </w:tc>
      </w:tr>
    </w:tbl>
    <w:p w:rsidR="00AD283D" w:rsidRPr="004653A4" w:rsidRDefault="00AD283D" w:rsidP="00DC60AC">
      <w:pPr>
        <w:pStyle w:val="NormalWeb"/>
        <w:spacing w:before="165" w:beforeAutospacing="0" w:after="165" w:afterAutospacing="0"/>
        <w:jc w:val="both"/>
        <w:rPr>
          <w:color w:val="000000"/>
          <w:sz w:val="18"/>
          <w:szCs w:val="18"/>
        </w:rPr>
      </w:pPr>
      <w:r w:rsidRPr="004653A4">
        <w:rPr>
          <w:color w:val="000000"/>
          <w:sz w:val="18"/>
          <w:szCs w:val="18"/>
        </w:rPr>
        <w:t> </w:t>
      </w:r>
    </w:p>
    <w:p w:rsidR="00AD283D" w:rsidRPr="004653A4" w:rsidRDefault="00AD283D" w:rsidP="00DC60AC">
      <w:pPr>
        <w:pStyle w:val="NormalWeb"/>
        <w:spacing w:before="165" w:beforeAutospacing="0" w:after="165" w:afterAutospacing="0"/>
        <w:jc w:val="both"/>
        <w:rPr>
          <w:color w:val="000000"/>
          <w:sz w:val="18"/>
          <w:szCs w:val="18"/>
        </w:rPr>
      </w:pPr>
      <w:r w:rsidRPr="004653A4">
        <w:rPr>
          <w:color w:val="000000"/>
          <w:sz w:val="18"/>
          <w:szCs w:val="18"/>
        </w:rPr>
        <w:t> </w:t>
      </w:r>
    </w:p>
    <w:p w:rsidR="00AD283D" w:rsidRPr="004653A4" w:rsidRDefault="00AD283D" w:rsidP="00FB40D1">
      <w:pPr>
        <w:pStyle w:val="NormalWeb"/>
        <w:spacing w:before="165" w:beforeAutospacing="0" w:after="165" w:afterAutospacing="0"/>
        <w:jc w:val="both"/>
        <w:rPr>
          <w:b/>
          <w:bCs/>
          <w:color w:val="000000"/>
          <w:sz w:val="18"/>
          <w:szCs w:val="18"/>
          <w:bdr w:val="none" w:sz="0" w:space="0" w:color="auto" w:frame="1"/>
        </w:rPr>
      </w:pPr>
      <w:r w:rsidRPr="004653A4">
        <w:rPr>
          <w:color w:val="000000"/>
          <w:sz w:val="18"/>
          <w:szCs w:val="18"/>
        </w:rPr>
        <w:t>   </w:t>
      </w:r>
    </w:p>
    <w:p w:rsidR="00AD283D" w:rsidRPr="004653A4" w:rsidRDefault="00AD283D" w:rsidP="00565F40">
      <w:pPr>
        <w:jc w:val="both"/>
        <w:rPr>
          <w:sz w:val="18"/>
          <w:szCs w:val="18"/>
        </w:rPr>
      </w:pPr>
    </w:p>
    <w:p w:rsidR="00AD283D" w:rsidRPr="004653A4" w:rsidRDefault="00AD283D" w:rsidP="00565F40">
      <w:pPr>
        <w:jc w:val="both"/>
        <w:rPr>
          <w:sz w:val="18"/>
          <w:szCs w:val="18"/>
        </w:rPr>
      </w:pPr>
    </w:p>
    <w:p w:rsidR="00AD283D" w:rsidRPr="004653A4" w:rsidRDefault="00AD283D" w:rsidP="00565F40">
      <w:pPr>
        <w:jc w:val="both"/>
        <w:rPr>
          <w:sz w:val="18"/>
          <w:szCs w:val="18"/>
        </w:rPr>
      </w:pPr>
    </w:p>
    <w:p w:rsidR="00AD283D" w:rsidRPr="004653A4" w:rsidRDefault="00AD283D" w:rsidP="00565F40">
      <w:pPr>
        <w:jc w:val="both"/>
        <w:rPr>
          <w:sz w:val="18"/>
          <w:szCs w:val="18"/>
        </w:rPr>
      </w:pPr>
    </w:p>
    <w:p w:rsidR="00AD283D" w:rsidRPr="004653A4" w:rsidRDefault="00AD283D" w:rsidP="00565F40">
      <w:pPr>
        <w:jc w:val="both"/>
        <w:rPr>
          <w:sz w:val="18"/>
          <w:szCs w:val="18"/>
        </w:rPr>
      </w:pPr>
    </w:p>
    <w:p w:rsidR="00AD283D" w:rsidRPr="004653A4" w:rsidRDefault="00AD283D" w:rsidP="00565F40">
      <w:pPr>
        <w:pStyle w:val="NormalWeb"/>
        <w:spacing w:before="0" w:beforeAutospacing="0" w:after="0" w:afterAutospacing="0" w:line="399" w:lineRule="atLeast"/>
        <w:jc w:val="both"/>
        <w:textAlignment w:val="baseline"/>
        <w:rPr>
          <w:b/>
          <w:bCs/>
          <w:color w:val="000000"/>
          <w:sz w:val="18"/>
          <w:szCs w:val="18"/>
          <w:bdr w:val="none" w:sz="0" w:space="0" w:color="auto" w:frame="1"/>
        </w:rPr>
      </w:pPr>
    </w:p>
    <w:p w:rsidR="00AD283D" w:rsidRPr="004653A4" w:rsidRDefault="00AD283D" w:rsidP="00565F40">
      <w:pPr>
        <w:pStyle w:val="NormalWeb"/>
        <w:spacing w:before="0" w:beforeAutospacing="0" w:after="0" w:afterAutospacing="0" w:line="399" w:lineRule="atLeast"/>
        <w:jc w:val="both"/>
        <w:textAlignment w:val="baseline"/>
        <w:rPr>
          <w:b/>
          <w:bCs/>
          <w:color w:val="000000"/>
          <w:sz w:val="18"/>
          <w:szCs w:val="18"/>
          <w:bdr w:val="none" w:sz="0" w:space="0" w:color="auto" w:frame="1"/>
        </w:rPr>
      </w:pPr>
    </w:p>
    <w:p w:rsidR="00AD283D" w:rsidRPr="004653A4" w:rsidRDefault="00AD283D" w:rsidP="00565F40">
      <w:pPr>
        <w:pStyle w:val="NormalWeb"/>
        <w:spacing w:before="0" w:beforeAutospacing="0" w:after="0" w:afterAutospacing="0" w:line="399" w:lineRule="atLeast"/>
        <w:jc w:val="both"/>
        <w:textAlignment w:val="baseline"/>
        <w:rPr>
          <w:b/>
          <w:bCs/>
          <w:color w:val="000000"/>
          <w:sz w:val="18"/>
          <w:szCs w:val="18"/>
          <w:bdr w:val="none" w:sz="0" w:space="0" w:color="auto" w:frame="1"/>
        </w:rPr>
      </w:pPr>
    </w:p>
    <w:p w:rsidR="00AD283D" w:rsidRPr="004653A4" w:rsidRDefault="00AD283D" w:rsidP="00565F40">
      <w:pPr>
        <w:pStyle w:val="NormalWeb"/>
        <w:spacing w:before="0" w:beforeAutospacing="0" w:after="0" w:afterAutospacing="0" w:line="399" w:lineRule="atLeast"/>
        <w:jc w:val="both"/>
        <w:textAlignment w:val="baseline"/>
        <w:rPr>
          <w:b/>
          <w:bCs/>
          <w:color w:val="000000"/>
          <w:sz w:val="18"/>
          <w:szCs w:val="18"/>
          <w:bdr w:val="none" w:sz="0" w:space="0" w:color="auto" w:frame="1"/>
        </w:rPr>
      </w:pPr>
    </w:p>
    <w:p w:rsidR="00AD283D" w:rsidRPr="004653A4" w:rsidRDefault="00AD283D" w:rsidP="00565F40">
      <w:pPr>
        <w:pStyle w:val="NormalWeb"/>
        <w:spacing w:before="0" w:beforeAutospacing="0" w:after="0" w:afterAutospacing="0" w:line="399" w:lineRule="atLeast"/>
        <w:jc w:val="both"/>
        <w:textAlignment w:val="baseline"/>
        <w:rPr>
          <w:b/>
          <w:bCs/>
          <w:color w:val="000000"/>
          <w:sz w:val="18"/>
          <w:szCs w:val="18"/>
          <w:bdr w:val="none" w:sz="0" w:space="0" w:color="auto" w:frame="1"/>
        </w:rPr>
      </w:pPr>
    </w:p>
    <w:p w:rsidR="00AD283D" w:rsidRPr="004653A4" w:rsidRDefault="00AD283D" w:rsidP="00565F40">
      <w:pPr>
        <w:pStyle w:val="NormalWeb"/>
        <w:spacing w:before="0" w:beforeAutospacing="0" w:after="0" w:afterAutospacing="0" w:line="399" w:lineRule="atLeast"/>
        <w:jc w:val="both"/>
        <w:textAlignment w:val="baseline"/>
        <w:rPr>
          <w:b/>
          <w:bCs/>
          <w:color w:val="000000"/>
          <w:sz w:val="18"/>
          <w:szCs w:val="18"/>
          <w:bdr w:val="none" w:sz="0" w:space="0" w:color="auto" w:frame="1"/>
        </w:rPr>
      </w:pPr>
    </w:p>
    <w:p w:rsidR="00AD283D" w:rsidRPr="004653A4" w:rsidRDefault="00AD283D" w:rsidP="00565F40">
      <w:pPr>
        <w:pStyle w:val="NormalWeb"/>
        <w:spacing w:before="0" w:beforeAutospacing="0" w:after="0" w:afterAutospacing="0" w:line="399" w:lineRule="atLeast"/>
        <w:jc w:val="both"/>
        <w:textAlignment w:val="baseline"/>
        <w:rPr>
          <w:b/>
          <w:bCs/>
          <w:color w:val="000000"/>
          <w:sz w:val="18"/>
          <w:szCs w:val="1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p w:rsidR="00AD283D" w:rsidRDefault="00AD283D" w:rsidP="00565F40">
      <w:pPr>
        <w:pStyle w:val="NormalWeb"/>
        <w:spacing w:before="0" w:beforeAutospacing="0" w:after="0" w:afterAutospacing="0" w:line="399" w:lineRule="atLeast"/>
        <w:jc w:val="both"/>
        <w:textAlignment w:val="baseline"/>
        <w:rPr>
          <w:b/>
          <w:bCs/>
          <w:color w:val="000000"/>
          <w:sz w:val="28"/>
          <w:szCs w:val="28"/>
          <w:bdr w:val="none" w:sz="0" w:space="0" w:color="auto" w:frame="1"/>
        </w:rPr>
      </w:pPr>
    </w:p>
    <w:sectPr w:rsidR="00AD283D" w:rsidSect="00DF7160">
      <w:pgSz w:w="11906" w:h="16838"/>
      <w:pgMar w:top="284"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Bash">
    <w:altName w:val="Century"/>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F40"/>
    <w:rsid w:val="000A010B"/>
    <w:rsid w:val="000F75D9"/>
    <w:rsid w:val="0015631E"/>
    <w:rsid w:val="0026460A"/>
    <w:rsid w:val="002E55B7"/>
    <w:rsid w:val="002E5AE2"/>
    <w:rsid w:val="003C1D02"/>
    <w:rsid w:val="0044601F"/>
    <w:rsid w:val="004653A4"/>
    <w:rsid w:val="004D3E17"/>
    <w:rsid w:val="00565F40"/>
    <w:rsid w:val="005E5F48"/>
    <w:rsid w:val="00604F85"/>
    <w:rsid w:val="007B13C6"/>
    <w:rsid w:val="007B3CD6"/>
    <w:rsid w:val="008007F1"/>
    <w:rsid w:val="00816808"/>
    <w:rsid w:val="008A18F6"/>
    <w:rsid w:val="0093030F"/>
    <w:rsid w:val="00990F8B"/>
    <w:rsid w:val="00A2468A"/>
    <w:rsid w:val="00A97A94"/>
    <w:rsid w:val="00AD283D"/>
    <w:rsid w:val="00AF797B"/>
    <w:rsid w:val="00B17DA9"/>
    <w:rsid w:val="00BA7140"/>
    <w:rsid w:val="00BB697B"/>
    <w:rsid w:val="00C1436C"/>
    <w:rsid w:val="00CC0409"/>
    <w:rsid w:val="00DC60AC"/>
    <w:rsid w:val="00DF7160"/>
    <w:rsid w:val="00FB40D1"/>
    <w:rsid w:val="00FD37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4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65F40"/>
    <w:rPr>
      <w:rFonts w:cs="Times New Roman"/>
      <w:b/>
    </w:rPr>
  </w:style>
  <w:style w:type="paragraph" w:styleId="NormalWeb">
    <w:name w:val="Normal (Web)"/>
    <w:basedOn w:val="Normal"/>
    <w:uiPriority w:val="99"/>
    <w:rsid w:val="00565F40"/>
    <w:pPr>
      <w:spacing w:before="100" w:beforeAutospacing="1" w:after="100" w:afterAutospacing="1"/>
    </w:pPr>
  </w:style>
  <w:style w:type="character" w:styleId="Hyperlink">
    <w:name w:val="Hyperlink"/>
    <w:basedOn w:val="DefaultParagraphFont"/>
    <w:uiPriority w:val="99"/>
    <w:semiHidden/>
    <w:rsid w:val="00565F40"/>
    <w:rPr>
      <w:rFonts w:cs="Times New Roman"/>
      <w:color w:val="0000FF"/>
      <w:u w:val="single"/>
    </w:rPr>
  </w:style>
  <w:style w:type="table" w:styleId="TableGrid">
    <w:name w:val="Table Grid"/>
    <w:basedOn w:val="TableNormal"/>
    <w:uiPriority w:val="99"/>
    <w:rsid w:val="002E5A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2468A"/>
    <w:pPr>
      <w:ind w:left="720"/>
      <w:contextualSpacing/>
    </w:pPr>
  </w:style>
  <w:style w:type="paragraph" w:styleId="BalloonText">
    <w:name w:val="Balloon Text"/>
    <w:basedOn w:val="Normal"/>
    <w:link w:val="BalloonTextChar"/>
    <w:uiPriority w:val="99"/>
    <w:semiHidden/>
    <w:rsid w:val="007B3C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CD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5395410">
      <w:marLeft w:val="0"/>
      <w:marRight w:val="0"/>
      <w:marTop w:val="0"/>
      <w:marBottom w:val="0"/>
      <w:divBdr>
        <w:top w:val="none" w:sz="0" w:space="0" w:color="auto"/>
        <w:left w:val="none" w:sz="0" w:space="0" w:color="auto"/>
        <w:bottom w:val="none" w:sz="0" w:space="0" w:color="auto"/>
        <w:right w:val="none" w:sz="0" w:space="0" w:color="auto"/>
      </w:divBdr>
      <w:divsChild>
        <w:div w:id="35395412">
          <w:marLeft w:val="150"/>
          <w:marRight w:val="150"/>
          <w:marTop w:val="150"/>
          <w:marBottom w:val="225"/>
          <w:divBdr>
            <w:top w:val="none" w:sz="0" w:space="0" w:color="auto"/>
            <w:left w:val="none" w:sz="0" w:space="0" w:color="auto"/>
            <w:bottom w:val="none" w:sz="0" w:space="0" w:color="auto"/>
            <w:right w:val="none" w:sz="0" w:space="0" w:color="auto"/>
          </w:divBdr>
        </w:div>
      </w:divsChild>
    </w:div>
    <w:div w:id="35395411">
      <w:marLeft w:val="0"/>
      <w:marRight w:val="0"/>
      <w:marTop w:val="0"/>
      <w:marBottom w:val="0"/>
      <w:divBdr>
        <w:top w:val="none" w:sz="0" w:space="0" w:color="auto"/>
        <w:left w:val="none" w:sz="0" w:space="0" w:color="auto"/>
        <w:bottom w:val="none" w:sz="0" w:space="0" w:color="auto"/>
        <w:right w:val="none" w:sz="0" w:space="0" w:color="auto"/>
      </w:divBdr>
    </w:div>
    <w:div w:id="35395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hyperlink" Target="http://gov.cap.ru/laws.aspx?gov_id=73&amp;id=248284" TargetMode="Externa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hyperlink" Target="http://gov.cap.ru/laws.aspx?gov_id=73&amp;id=248284" TargetMode="External"/><Relationship Id="rId2" Type="http://schemas.openxmlformats.org/officeDocument/2006/relationships/settings" Target="settings.xml"/><Relationship Id="rId16" Type="http://schemas.openxmlformats.org/officeDocument/2006/relationships/image" Target="media/image12.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oleObject" Target="embeddings/oleObject1.bin"/><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335</TotalTime>
  <Pages>10</Pages>
  <Words>3900</Words>
  <Characters>22232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2018-04-25T11:15:00Z</cp:lastPrinted>
  <dcterms:created xsi:type="dcterms:W3CDTF">2018-04-11T03:45:00Z</dcterms:created>
  <dcterms:modified xsi:type="dcterms:W3CDTF">2018-04-25T11:23:00Z</dcterms:modified>
</cp:coreProperties>
</file>