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C7" w:rsidRDefault="00B524C7" w:rsidP="00B524C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24C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917671" wp14:editId="4D797FDA">
                <wp:simplePos x="0" y="0"/>
                <wp:positionH relativeFrom="column">
                  <wp:posOffset>146050</wp:posOffset>
                </wp:positionH>
                <wp:positionV relativeFrom="paragraph">
                  <wp:posOffset>1352550</wp:posOffset>
                </wp:positionV>
                <wp:extent cx="6037580" cy="0"/>
                <wp:effectExtent l="0" t="19050" r="1270" b="1905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06.5pt" to="486.9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DL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" o:allowincell="f" strokeweight="2.25pt"/>
            </w:pict>
          </mc:Fallback>
        </mc:AlternateContent>
      </w:r>
    </w:p>
    <w:tbl>
      <w:tblPr>
        <w:tblpPr w:leftFromText="180" w:rightFromText="180" w:bottomFromText="200" w:vertAnchor="text" w:horzAnchor="margin" w:tblpY="-633"/>
        <w:tblW w:w="10245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B524C7" w:rsidRPr="00B524C7" w:rsidTr="00B524C7">
        <w:tc>
          <w:tcPr>
            <w:tcW w:w="4291" w:type="dxa"/>
            <w:hideMark/>
          </w:tcPr>
          <w:p w:rsidR="00B524C7" w:rsidRPr="00B524C7" w:rsidRDefault="00B524C7" w:rsidP="00B524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24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524C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524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524C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524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524C7" w:rsidRPr="00B524C7" w:rsidRDefault="00B524C7" w:rsidP="00B524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                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B524C7" w:rsidRPr="00B524C7" w:rsidRDefault="00B524C7" w:rsidP="00B524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4C7" w:rsidRPr="00B524C7" w:rsidRDefault="00B524C7" w:rsidP="00B524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2267006" r:id="rId9"/>
              </w:object>
            </w:r>
          </w:p>
        </w:tc>
        <w:tc>
          <w:tcPr>
            <w:tcW w:w="4395" w:type="dxa"/>
            <w:hideMark/>
          </w:tcPr>
          <w:p w:rsidR="00B524C7" w:rsidRPr="00B524C7" w:rsidRDefault="00B524C7" w:rsidP="00B524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24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524C7" w:rsidRPr="00B524C7" w:rsidRDefault="00B524C7" w:rsidP="00B524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B524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524C7" w:rsidRPr="00B524C7" w:rsidRDefault="00B524C7" w:rsidP="00B524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B524C7" w:rsidRPr="00B524C7" w:rsidRDefault="00B524C7" w:rsidP="00B524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B524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B524C7" w:rsidRPr="00B524C7" w:rsidRDefault="00B524C7" w:rsidP="00B524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44" w:rsidRPr="006420E0" w:rsidRDefault="00F11444" w:rsidP="00F11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ПОСТОНОВЛЕНИЕ</w:t>
      </w:r>
    </w:p>
    <w:p w:rsidR="00F11444" w:rsidRDefault="00F11444" w:rsidP="00F11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</w:t>
      </w:r>
      <w:r w:rsidR="006420E0"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23.01.2019 г.</w:t>
      </w:r>
      <w:r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="006420E0"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</w:t>
      </w:r>
      <w:r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№ 7 </w:t>
      </w:r>
    </w:p>
    <w:p w:rsidR="006420E0" w:rsidRPr="006420E0" w:rsidRDefault="006420E0" w:rsidP="00F11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B7F" w:rsidRPr="006420E0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  регламента администрации сельского поселения </w:t>
      </w:r>
      <w:r w:rsidR="00F11444"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Чуваш-</w:t>
      </w:r>
      <w:proofErr w:type="spellStart"/>
      <w:r w:rsidR="00F11444"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Карамалинский</w:t>
      </w:r>
      <w:proofErr w:type="spellEnd"/>
      <w:r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по предоставлению муниципальной услуги</w:t>
      </w:r>
    </w:p>
    <w:p w:rsidR="000B0B7F" w:rsidRPr="006420E0" w:rsidRDefault="000B0B7F" w:rsidP="000B0B7F">
      <w:pPr>
        <w:spacing w:after="0" w:line="240" w:lineRule="auto"/>
        <w:ind w:right="-30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«</w:t>
      </w:r>
      <w:r w:rsidRPr="006420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6420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похозяйственных</w:t>
      </w:r>
      <w:proofErr w:type="spellEnd"/>
      <w:r w:rsidRPr="006420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</w:t>
      </w:r>
      <w:r w:rsidRPr="0064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0B0B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210-ФЗ «Об организации предоставления государственных и муниципальных услуг», Федеральным законом от 06.10.2003г. № 131-ФЗ «Об 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 от 02.05.2006 г. №59-ФЗ, постановлением Правительства Республики Башкортостан от 26 декабря 2011 года № 504 «О разработке и утверждении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6420E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Чуваш-</w:t>
      </w:r>
      <w:proofErr w:type="spellStart"/>
      <w:r w:rsidR="006420E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Карамалинский</w:t>
      </w:r>
      <w:proofErr w:type="spellEnd"/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Аургазинский район Республики Башкортостан и на основании представления Прокуратуры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Аургазинского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17.01.2019 года №6д-2019, Администрация сельского поселения </w:t>
      </w:r>
      <w:r w:rsidR="00392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Чуваш-</w:t>
      </w:r>
      <w:proofErr w:type="spellStart"/>
      <w:r w:rsidR="003921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Карамалинский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ПОСТАНОВЛЯЕТ:</w:t>
      </w:r>
    </w:p>
    <w:p w:rsidR="000B0B7F" w:rsidRPr="000B0B7F" w:rsidRDefault="000B0B7F" w:rsidP="000B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1.Административный регламент администрации сельского поселения </w:t>
      </w:r>
      <w:r w:rsidR="00F11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Чуваш-</w:t>
      </w:r>
      <w:proofErr w:type="spellStart"/>
      <w:r w:rsidR="00F11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Карамалинский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по предоставлению муниципальной услуги «</w:t>
      </w: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B0B7F" w:rsidRPr="000B0B7F" w:rsidRDefault="000B0B7F" w:rsidP="000B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2.Постановление главы сельского поселения </w:t>
      </w:r>
      <w:r w:rsidR="006420E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Чуваш-</w:t>
      </w:r>
      <w:proofErr w:type="spellStart"/>
      <w:r w:rsidR="006420E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Карамалинский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от </w:t>
      </w:r>
      <w:r w:rsidR="00A97185">
        <w:rPr>
          <w:rFonts w:ascii="Times New Roman" w:eastAsia="Times New Roman" w:hAnsi="Times New Roman" w:cs="Times New Roman"/>
          <w:sz w:val="26"/>
          <w:szCs w:val="26"/>
          <w:lang w:eastAsia="ru-RU"/>
        </w:rPr>
        <w:t>23.08.2012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2</w:t>
      </w:r>
      <w:r w:rsidR="00A9718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администрации сельского поселения </w:t>
      </w:r>
      <w:r w:rsidR="006420E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Чуваш-Карамалинскмй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по предоставлению муниципальной услуги «</w:t>
      </w: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считать утратившим силу.</w:t>
      </w:r>
    </w:p>
    <w:p w:rsidR="000B0B7F" w:rsidRPr="000B0B7F" w:rsidRDefault="000B0B7F" w:rsidP="000B0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 Обнародовать настоящее постановление на информационном стенде в здании Администрации сельского поселения </w:t>
      </w:r>
      <w:r w:rsidR="00A9718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Чуваш-</w:t>
      </w:r>
      <w:proofErr w:type="spellStart"/>
      <w:r w:rsidR="00A971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Карамалинскмй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Республики Башкортостан и опубликовать на официальном сайте сельского поселения </w:t>
      </w:r>
      <w:r w:rsidR="00A9718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Чуваш-</w:t>
      </w:r>
      <w:proofErr w:type="spellStart"/>
      <w:r w:rsidR="00A971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Карамалинскмй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Республики Башкортостан в сети Интернет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A971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chuy</w:t>
      </w:r>
      <w:proofErr w:type="spellEnd"/>
      <w:r w:rsidR="00A97185" w:rsidRPr="00A9718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A971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karamal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B7F" w:rsidRPr="000B0B7F" w:rsidRDefault="000B0B7F" w:rsidP="000B0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Настоящее постановление вступает в силу на следующий день, после дня его официального обнародования.</w:t>
      </w:r>
    </w:p>
    <w:p w:rsidR="000B0B7F" w:rsidRPr="000B0B7F" w:rsidRDefault="000B0B7F" w:rsidP="000B0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97185" w:rsidRPr="003921EE" w:rsidRDefault="00A97185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0B0B7F" w:rsidRPr="000B0B7F" w:rsidRDefault="00F11444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Карамалинский</w:t>
      </w:r>
      <w:proofErr w:type="spellEnd"/>
      <w:r w:rsidR="000B0B7F"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Н.С.Е</w:t>
      </w:r>
      <w:r w:rsidR="0094317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ремов</w:t>
      </w:r>
      <w:proofErr w:type="spellEnd"/>
      <w:r w:rsidR="000B0B7F"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0B7F" w:rsidRPr="000B0B7F" w:rsidRDefault="000B0B7F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44" w:rsidRDefault="00F11444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44" w:rsidRDefault="00F11444" w:rsidP="000B0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F11444">
      <w:pPr>
        <w:suppressAutoHyphens/>
        <w:spacing w:after="0" w:line="240" w:lineRule="auto"/>
        <w:ind w:left="5664" w:firstLine="1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1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</w:t>
      </w:r>
      <w:r w:rsidR="00F1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11444" w:rsidRPr="00F1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Чуваш-</w:t>
      </w:r>
      <w:proofErr w:type="spellStart"/>
      <w:r w:rsidR="00F11444" w:rsidRPr="00F1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Карамалинский</w:t>
      </w:r>
      <w:proofErr w:type="spellEnd"/>
      <w:r w:rsidR="00F11444"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F1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B0B7F" w:rsidRDefault="000B0B7F" w:rsidP="00F11444">
      <w:pPr>
        <w:suppressAutoHyphens/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1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proofErr w:type="spellStart"/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Башкортостант</w:t>
      </w:r>
      <w:proofErr w:type="spellEnd"/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января 2019 года № </w:t>
      </w:r>
      <w:r w:rsidR="00F114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11444" w:rsidRDefault="00F11444" w:rsidP="00F11444">
      <w:pPr>
        <w:suppressAutoHyphens/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44" w:rsidRDefault="00F11444" w:rsidP="00F11444">
      <w:pPr>
        <w:suppressAutoHyphens/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44" w:rsidRDefault="00F11444" w:rsidP="00F11444">
      <w:pPr>
        <w:suppressAutoHyphens/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44" w:rsidRPr="000B0B7F" w:rsidRDefault="00F11444" w:rsidP="00F11444">
      <w:pPr>
        <w:suppressAutoHyphens/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</w:p>
    <w:p w:rsidR="000B0B7F" w:rsidRPr="000B0B7F" w:rsidRDefault="000B0B7F" w:rsidP="000B0B7F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 </w:t>
      </w:r>
    </w:p>
    <w:p w:rsidR="000B0B7F" w:rsidRPr="000B0B7F" w:rsidRDefault="000B0B7F" w:rsidP="000B0B7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567"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1.1.Предмет регулирования регламента.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Административный регламент предоставления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«Выдача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</w:t>
      </w: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далее – Административный регламент</w:t>
      </w:r>
      <w:r w:rsidRPr="000B0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 (далее – муниципальная услуга), в том числе особенности выполнения административных процедур в электронной форме, при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Администрацией </w:t>
      </w:r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F11444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Чуваш-</w:t>
      </w:r>
      <w:proofErr w:type="spellStart"/>
      <w:r w:rsidR="00F11444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Карамалинский</w:t>
      </w:r>
      <w:proofErr w:type="spellEnd"/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B7F" w:rsidRPr="000B0B7F" w:rsidRDefault="000B0B7F" w:rsidP="000B0B7F">
      <w:pPr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>1.2. Круг заявителей:</w:t>
      </w:r>
    </w:p>
    <w:p w:rsidR="000B0B7F" w:rsidRPr="000B0B7F" w:rsidRDefault="000B0B7F" w:rsidP="000B0B7F">
      <w:pPr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1.3. Требования к порядку информирования о предоставлении муниципальной услуги.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1.3.1.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Администрации: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Аургазинский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11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="00F11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уваш-Карамалы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F11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</w:t>
      </w:r>
      <w:r w:rsidR="00F114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Администрации: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– Пятница, с 9-00 часов до 17-00 часов, перерыв с 13-00 часов до 14-00 часов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и воскресенье – выходные дни;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8(34745)2-9</w:t>
      </w:r>
      <w:r w:rsidR="003921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-31.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10" w:history="1"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cel</w:t>
        </w:r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pos</w:t>
        </w:r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21@</w:t>
        </w:r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ufamts</w:t>
        </w:r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11" w:history="1"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http://www.</w:t>
        </w:r>
        <w:proofErr w:type="spellStart"/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karamal</w:t>
        </w:r>
        <w:proofErr w:type="spellEnd"/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F1144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и режим работы РГАУ МФЦ: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026"/>
        <w:gridCol w:w="2949"/>
        <w:gridCol w:w="3703"/>
      </w:tblGrid>
      <w:tr w:rsidR="000B0B7F" w:rsidRPr="000B0B7F" w:rsidTr="00F1144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0B0B7F" w:rsidRPr="000B0B7F" w:rsidTr="00F1144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0B0B7F" w:rsidRPr="000B0B7F" w:rsidTr="00F1144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453480,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113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</w:tbl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0B0B7F" w:rsidRPr="000B0B7F" w:rsidRDefault="000B0B7F" w:rsidP="00F11444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сельского поселения Бишкаинский сельсовет муниципального района Аургазинский район  Республики Башкортостан в сети Интернет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2" w:history="1">
        <w:hyperlink r:id="rId13" w:history="1">
          <w:r w:rsidRPr="000B0B7F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eastAsia="ru-RU"/>
            </w:rPr>
            <w:t>http://www.</w:t>
          </w:r>
          <w:r w:rsidR="00F11444" w:rsidRPr="005E65F4">
            <w:rPr>
              <w:lang w:eastAsia="ru-RU"/>
            </w:rPr>
            <w:t xml:space="preserve"> </w:t>
          </w:r>
          <w:r w:rsidR="00F11444" w:rsidRPr="00F11444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val="en-US" w:eastAsia="ru-RU"/>
            </w:rPr>
            <w:t>karamal</w:t>
          </w:r>
          <w:r w:rsidR="00F11444" w:rsidRPr="005E65F4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eastAsia="ru-RU"/>
            </w:rPr>
            <w:t>.</w:t>
          </w:r>
          <w:r w:rsidR="00F11444" w:rsidRPr="00F11444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val="en-US" w:eastAsia="ru-RU"/>
            </w:rPr>
            <w:t>ru</w:t>
          </w:r>
          <w:r w:rsidR="00F11444" w:rsidRPr="005E65F4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eastAsia="ru-RU"/>
            </w:rPr>
            <w:t xml:space="preserve"> </w:t>
          </w:r>
        </w:hyperlink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здании Администрации по адресу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Аургазинский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="005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уваш-Карамалы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5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</w:t>
      </w:r>
      <w:r w:rsidR="005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тел: (34745) 2-9</w:t>
      </w:r>
      <w:r w:rsidR="005E65F4" w:rsidRPr="005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-31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14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http://www.gosuslugi.ru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разделе «Органы власти», «Органы местного самоуправления». Информация размещается в следующем порядке -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«Администрация муниципального района Аургазинский район Республики Башкортостан» – «Администрация сельского поселения </w:t>
      </w:r>
      <w:r w:rsidR="005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Чуваш-</w:t>
      </w:r>
      <w:proofErr w:type="spellStart"/>
      <w:r w:rsidR="005E65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Карамалинский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Башкортостан» - «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на Портале государственных и муниципальных услуг Республики Башкортостан  (</w:t>
      </w:r>
      <w:hyperlink r:id="rId15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http://pgu.bashkortostan.ru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разделе «Органы власти», «Органы местного самоуправления» -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«Администрация муниципального района Аургазинский район Республики Башкортостан» – «Администрация сельского поселения Бишкаинский сельсовет муниципального района Аургазинский район Республики Башкортостан»  -  «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РГАУ МФЦ в сети Интернет (</w:t>
      </w:r>
      <w:hyperlink r:id="rId16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http://www.mfcrb.ru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B0B7F" w:rsidRPr="000B0B7F" w:rsidRDefault="000B0B7F" w:rsidP="000B0B7F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заявлений, основания отказа в приеме документов и отказа в предоставлении муниципальной услуги.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Текст настоящего Административного регламента с приложениями (полная версия) размещен на официальном сайте:   </w:t>
      </w:r>
      <w:hyperlink r:id="rId17" w:history="1"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http://www.</w:t>
        </w:r>
        <w:proofErr w:type="spellStart"/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karamal</w:t>
        </w:r>
        <w:proofErr w:type="spellEnd"/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1.3.4. При изменении информации по предоставлению муниципальной услуги осуществляется ее периодическое обновление. 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Информирование о порядке предоставления муниципальной услуги осуществляется бесплатно.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обратившихся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интересующим вопросам.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специалист не может самостоятельно дать ответ, телефонный звонок</w:t>
      </w:r>
      <w:r w:rsidRPr="000B0B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другое время для консультаций;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ответ в течение 2 (двух) рабочих дней по контактному телефону.</w:t>
      </w:r>
    </w:p>
    <w:p w:rsidR="000B0B7F" w:rsidRPr="000B0B7F" w:rsidRDefault="000B0B7F" w:rsidP="000B0B7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B0B7F" w:rsidRPr="000B0B7F" w:rsidRDefault="000B0B7F" w:rsidP="000B0B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услуг». 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1.3.9. На ЕПГУ и/или РРПГУ размещается следующая информация: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Уполномоченного органа;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 Заявителей;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предоставления муниципальной услуги;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оснований для </w:t>
      </w:r>
      <w:proofErr w:type="gram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приостановлении</w:t>
      </w:r>
      <w:proofErr w:type="gram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отказа в предоставлении муниципальной услуги;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B0B7F" w:rsidRPr="000B0B7F" w:rsidRDefault="000B0B7F" w:rsidP="000B0B7F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-302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2.1. Наименование муниципальной услуги: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Муниципальная услуга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книг». </w:t>
      </w:r>
    </w:p>
    <w:p w:rsidR="000B0B7F" w:rsidRPr="000B0B7F" w:rsidRDefault="000B0B7F" w:rsidP="000B0B7F">
      <w:pPr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2.2. Орган, предоставляющий муниципальную услугу: 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Муниципальная услуга предоставляется Администрацией </w:t>
      </w:r>
      <w:r w:rsidRPr="000B0B7F">
        <w:rPr>
          <w:rFonts w:ascii="Times New Roman" w:eastAsia="TimesNewRomanPS-BoldMT" w:hAnsi="Times New Roman" w:cs="Times New Roman"/>
          <w:bCs/>
          <w:color w:val="000000"/>
          <w:sz w:val="26"/>
          <w:szCs w:val="26"/>
          <w:lang w:val="x-none" w:eastAsia="x-none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» (далее – Администрация поселения). 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представлены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2.3. Результат предоставления муниципальной услуги: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2.3.1.Выдача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книг.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2.3.2.Отказ в предоставлении услуги.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2.4. Срок предоставления муниципальной услуги: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Выдача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либо отказ в выдаче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осуществляется в день обращения; 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В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2.5. Правовыми основаниями для предоставления муниципальной услуги являются: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Конституция Российской Федерации от 12.12.1993; 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27.07.2006 № 152-ФЗ «О персональных данных»;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Жилищный кодекс Российской Федерации от 29.12.2004№ 188-ФЗ;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кодекс Российской Федерации от 30.11.1994 № 51-ФЗ;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кодекс Российской Федерации от 25.10.2001 № 136-ФЗ;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Республики Башкортостан от 24.12.1993г.;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18.03.2005 № 162-з «О местном самоуправлении в Республике Башкортостан»;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12.12.2006 № 391-з «Об обращениях граждан в Республике Башкортостан»;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94317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Чуваш-</w:t>
      </w:r>
      <w:proofErr w:type="spellStart"/>
      <w:r w:rsidR="00943170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Карамалинский</w:t>
      </w:r>
      <w:proofErr w:type="spellEnd"/>
      <w:r w:rsidRPr="000B0B7F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При личном обращении в Администрацию;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 По почте, в том числе на официальный адрес электронной почты Администрации;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2.6.3.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2.7.1 Заявление о предоставлении муниципальной услуги, оформленное  согласно Приложению №2 к Административному регламенту;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 Копия документа, удостоверяющего личность заявителя либо представителя заявителя (с обязательным предъявлением оригинала документа);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необходимо представить домовую книгу;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2.7.5. Заявитель вправе представить иные документы, которые, по его мнению, имеют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значение для предоставления муниципальной услуги.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Выписка из единого государственного реестра прав на объекты недвижимого имущества и сделок с ним.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Не допускается требовать от заявителя: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2.9.2. 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27.07.2010 №210-ФЗ «Об организации предоставления государственных и муниципальных услуг»;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2.9.3.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 При личном обращении за предоставлением муниципальной услуги в Администрацию поселения: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•отсутствие у заявителя соответствующих полномочий на получение муниципальной услуги.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2.10.2.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2.11. Исчерпывающий перечень оснований для отказа в предоставлении муниципальной услуги: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2.11.1. Несоответствие заявления требованиям, установленным настоящим административным регламентом;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2.11.2.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2.11.3. Отсутствие у заявителя соответствующих полномочий на получение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2.11.4.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2.11.5. В случае если в обращении заявителя содержатся нецензурные либо оскорбительные выражения;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2.11.6. Заявление заявителя об отказе от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2.11.7. Иные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Муниципальная услуга предоставляется бесплатно.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Максимальное время ожидания в очереди для получения консультации не должно превышать 15 минут.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2.14. Срок и порядок регистрации запроса заявителя о предоставлении муниципальной услуги: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0B0B7F" w:rsidRPr="000B0B7F" w:rsidRDefault="000B0B7F" w:rsidP="000B0B7F">
      <w:pPr>
        <w:widowControl w:val="0"/>
        <w:suppressAutoHyphens/>
        <w:autoSpaceDE w:val="0"/>
        <w:spacing w:after="0" w:line="240" w:lineRule="auto"/>
        <w:ind w:right="2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информирования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о порядке предоставления муниципальных услуг:</w:t>
      </w:r>
    </w:p>
    <w:p w:rsidR="000B0B7F" w:rsidRPr="000B0B7F" w:rsidRDefault="000B0B7F" w:rsidP="000B0B7F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2.15.1. Требования к помещениям, в которых предоставляются муниципальная услуга:</w:t>
      </w:r>
      <w:r w:rsidRPr="000B0B7F"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  <w:t xml:space="preserve">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2.15.2. Требования к местам ожидания, приема заявителей и заполнения запросов о предоставлении муниципальной услуги: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прием документов от заявителей; </w:t>
      </w:r>
    </w:p>
    <w:p w:rsidR="000B0B7F" w:rsidRPr="000B0B7F" w:rsidRDefault="000B0B7F" w:rsidP="000B0B7F">
      <w:pPr>
        <w:shd w:val="clear" w:color="auto" w:fill="FFFFFF"/>
        <w:tabs>
          <w:tab w:val="left" w:pos="900"/>
        </w:tabs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ск в зд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допуск и размещение собаки - проводника при наличии документа, подтверждающего ее специальное обучение.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инвалидов».</w:t>
      </w:r>
    </w:p>
    <w:p w:rsidR="000B0B7F" w:rsidRPr="000B0B7F" w:rsidRDefault="000B0B7F" w:rsidP="000B0B7F">
      <w:pPr>
        <w:shd w:val="clear" w:color="auto" w:fill="FFFFFF"/>
        <w:tabs>
          <w:tab w:val="left" w:pos="900"/>
        </w:tabs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2.15.3.Места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Показатели доступности и качества муниципальных услуг: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2.16.1. Наличие полной, актуальной и достоверной информации о порядке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2.16.2.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2.16.3.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2.16.4. Уровень удовлетворенности граждан Российской Федерации качеством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2.16.5. Снижение времени ожидания в очереди при подаче заявления и при получении результата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2.16.6.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0B0B7F" w:rsidRPr="000B0B7F" w:rsidRDefault="000B0B7F" w:rsidP="000B0B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0B0B7F" w:rsidRPr="000B0B7F" w:rsidRDefault="000B0B7F" w:rsidP="000B0B7F">
      <w:pPr>
        <w:autoSpaceDE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соглашением, заключенным между МФЦ и администрацией, а также в электронном виде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Башкортостан.</w:t>
      </w:r>
    </w:p>
    <w:p w:rsidR="000B0B7F" w:rsidRPr="000B0B7F" w:rsidRDefault="000B0B7F" w:rsidP="000B0B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3.1.1 Прием и регистрация заявлений и необходимых документов;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3.1.2 Рассмотрение заявления и представленных документов;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 Принятие решения о предоставлении либо об отказе предоставления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книг;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 Предоставление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либо мотивированного решения об отказе в предоставлении услуги.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Прием и регистрация заявлений и необходимых документов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Рассмотрение заявления и представленных документов.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осуществлению действий, предусмотренных п. 3.2.3.;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максимальный срок выполнения административной процедуры – 1 рабочий день со дня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регистрации запроса.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получение ответственным специалистом Администрации ответов на запросы;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Принятие решения о предоставлении либо об отказе предоставления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книг: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принятое решение об отказе в предоставлении услуги согласовывается, подписывается и регистрируется;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 случае принятия решения о предоставлении услуги оформляется справка или выписка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</w:t>
      </w:r>
      <w:r w:rsidRPr="000B0B7F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либо мотивированного решения об отказе в предоставлении услуги: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основанием для начала административной процедуры является оформленная справка или выписка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или зарегистрированное мотивированное решение об отказе в предоставлении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зарегистрированный отказ в предоставлении услуги или оформленная справка или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выписка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направляется (выдается) заявителю;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результатом выполнения административной процедуры является направление (выдача) заявителю справки или выписки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либо мотивированного решения об отказе в предоставлении услуги;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максимальный срок выполнения административной процедуры – 1 рабочий день с даты вынесения решения.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ind w:right="2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</w:t>
      </w:r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Формы </w:t>
      </w:r>
      <w:proofErr w:type="gramStart"/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предоставлением муниципальной услуги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руководителя Уполномоченного органа, курирующего вопросы предоставления муниципальной услуги.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органа, выявление и устранение нарушений прав Заявителей, рассмотрение и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подготовку ответов на обращения,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осуществления плановых проверок устанавливается в соответствии с ежегодным планом проверок, утверждаемым Главой сельского поселения Бишкаинский сельсовет  (далее – Главой сельского поселения).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полноты и качества предоставления муниципальной услуги проводятся заместителем руководителя Уполномоченного органа, курирующего вопросы предоставления муниципальной услуги.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проведения внеплановых проверок являются: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Заявителей;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нарушения, выявленные в ходе текущего контроля.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проводятся по решению Главы сельского поселения.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их объединения и организации также имеют право: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8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11.1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9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11.2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подачи и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Прием жалоб в письменной форме осуществляется: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В электронном виде жалоба может быть подана Заявителем посредством: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5.6.1. официального сайта Уполномоченного органа и Администрации сельского поселения Бишкаинский сельсовет в сети Интернет;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жалобы в электронном виде документы, указанные в </w:t>
      </w:r>
      <w:hyperlink r:id="rId20" w:anchor="Par33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5.4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Оснований для приостановления рассмотрения жалобы не имеется.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 в удовлетворении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Уполномоченный орган отказывает в удовлетворении жалобы в следующих случаях: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5.9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В ответе по результатам рассмотрения жалобы указываются: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5.11.1.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5.11.2.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5.11.3.  Фамилия, имя, отчество (последнее - при наличии) или наименование Заявителя;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5.11.4.  Основания для принятия решения по жалобе;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5.11.5.  Принятое по жалобе решение;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5.11.6.  В случае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5.12. В случае установления в ходе или по результатам </w:t>
      </w:r>
      <w:proofErr w:type="gramStart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r:id="rId22" w:anchor="Par21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5.3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обжалования решения по жалобе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Заявитель имеет право на получение информации и документов для обоснования и рассмотрения жалобы.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Уполномоченного органа обязаны: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объективное, всестороннее и своевременное рассмотрение жалобы;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0B0B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5.16</w:t>
        </w:r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информирования Заявителей о порядке подачи и рассмотрения жалобы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Уполномоченный орган обеспечивает: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Администрации сельского поселения Бишкаинский сельсовет, ЕПГУ и/или РПГУ.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8(34745)2-9</w:t>
      </w:r>
      <w:r w:rsidR="005E65F4" w:rsidRPr="005E65F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-31, посредством электронной почты </w:t>
      </w:r>
      <w:hyperlink r:id="rId25" w:history="1"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cel</w:t>
        </w:r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pos</w:t>
        </w:r>
        <w:r w:rsidR="005E65F4" w:rsidRPr="005E65F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21</w:t>
        </w:r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ufamts</w:t>
        </w:r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5E65F4" w:rsidRPr="00A50E9B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личном приеме Заявителя.</w:t>
      </w:r>
    </w:p>
    <w:p w:rsidR="000B0B7F" w:rsidRPr="000B0B7F" w:rsidRDefault="000B0B7F" w:rsidP="000B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справок и выписок из </w:t>
      </w:r>
      <w:proofErr w:type="spell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выдаваемых</w:t>
      </w:r>
      <w:proofErr w:type="gramEnd"/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Администрацией сельского поселения </w:t>
      </w:r>
      <w:r w:rsidR="005E65F4" w:rsidRPr="005E6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Чуваш-</w:t>
      </w:r>
      <w:proofErr w:type="spellStart"/>
      <w:r w:rsidR="005E6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Карамалы</w:t>
      </w:r>
      <w:proofErr w:type="spellEnd"/>
      <w:r w:rsidR="005E6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8460"/>
      </w:tblGrid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 справок и выписок из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книг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печного отопления и составе семьи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иждивении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фактического проживания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проживании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проживании, использовании наследуемого имущества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личного подсобного хозяйства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(выписка из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книги)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приусадебного участка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строениях, расположенных на земельном участке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у гражданина права на земельный участок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у гражданина права на объект недвижимого имущества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пользовании (владении) жилым помещением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непринятии участия в приватизации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воспитании детей до достижения возраста 8 лет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уходе за ребенком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неизменности завещания  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(изменении) адреса объекта недвижимого имущества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погребении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захоронения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жилой площади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наличии иждивенцев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составе семьи с учетом </w:t>
            </w:r>
            <w:proofErr w:type="gram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незарегистрированных</w:t>
            </w:r>
            <w:proofErr w:type="gramEnd"/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характеристика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 реализацию сельхозпродукции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материально-бытового обследования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Архивные справки из </w:t>
            </w:r>
            <w:proofErr w:type="spellStart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жилищных условий,  заявителя</w:t>
            </w:r>
          </w:p>
        </w:tc>
      </w:tr>
      <w:tr w:rsidR="000B0B7F" w:rsidRPr="000B0B7F" w:rsidTr="00F11444">
        <w:tc>
          <w:tcPr>
            <w:tcW w:w="1188" w:type="dxa"/>
          </w:tcPr>
          <w:p w:rsidR="000B0B7F" w:rsidRPr="000B0B7F" w:rsidRDefault="000B0B7F" w:rsidP="000B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0" w:type="dxa"/>
          </w:tcPr>
          <w:p w:rsidR="000B0B7F" w:rsidRPr="000B0B7F" w:rsidRDefault="000B0B7F" w:rsidP="000B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надворных построек</w:t>
            </w:r>
          </w:p>
        </w:tc>
      </w:tr>
    </w:tbl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сельского поселения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Бишкаинский сельсовет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Аургазинский район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</w:rPr>
        <w:t xml:space="preserve">Заявитель: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_____________________________________________,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проживающий: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 </w:t>
      </w: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телефоны)</w:t>
      </w: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B0B7F" w:rsidRPr="000B0B7F" w:rsidRDefault="000B0B7F" w:rsidP="000B0B7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0B0B7F" w:rsidRPr="000B0B7F" w:rsidRDefault="000B0B7F" w:rsidP="000B0B7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B7F" w:rsidRPr="000B0B7F" w:rsidRDefault="000B0B7F" w:rsidP="000B0B7F">
      <w:pPr>
        <w:tabs>
          <w:tab w:val="left" w:pos="7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выдать </w:t>
      </w:r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справку, выписку из </w:t>
      </w:r>
      <w:proofErr w:type="spellStart"/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похозяйственной</w:t>
      </w:r>
      <w:proofErr w:type="spellEnd"/>
      <w:r w:rsidRPr="000B0B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книги </w:t>
      </w:r>
    </w:p>
    <w:p w:rsidR="000B0B7F" w:rsidRPr="000B0B7F" w:rsidRDefault="000B0B7F" w:rsidP="000B0B7F">
      <w:pPr>
        <w:tabs>
          <w:tab w:val="left" w:pos="7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ar-SA"/>
        </w:rPr>
        <w:t>(нужное подчеркнуть)</w:t>
      </w:r>
    </w:p>
    <w:p w:rsidR="000B0B7F" w:rsidRPr="000B0B7F" w:rsidRDefault="000B0B7F" w:rsidP="000B0B7F">
      <w:pPr>
        <w:tabs>
          <w:tab w:val="left" w:pos="7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Необходимое количество экземпляров</w:t>
      </w:r>
      <w:r w:rsidRPr="000B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_________________.</w:t>
      </w: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_________________          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Дата</w:t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подпись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Администрации сельского поселения Бишкаинский сельсовет муниципального района Аургазинский район Республики Башкортостан, на обработку моих персональных данных</w:t>
      </w:r>
    </w:p>
    <w:p w:rsidR="000B0B7F" w:rsidRPr="000B0B7F" w:rsidRDefault="000B0B7F" w:rsidP="000B0B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_________________          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Дата</w:t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подпись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сельского поселения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Бишкаинский сельсовет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Аургазинский район 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</w:rPr>
        <w:t>Заявитель</w:t>
      </w:r>
      <w:r w:rsidRPr="000B0B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_____________________________________________,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 </w:t>
      </w:r>
      <w:r w:rsidRPr="000B0B7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телефоны)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ЖАЛОБА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действия (бездействия) или решения осуществленные (принятые) в ходе предоставления муниципальной услуги__________________________________________________________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должностного лица, на которое подается жалоба)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жалобы________________________________________________________________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краткое изложение обжалуемых действий (бездействий или решений)</w:t>
      </w:r>
      <w:proofErr w:type="gramEnd"/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несогласия_____________________________________________________________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0B0B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(основания, по которым лицо падающее жалобу, несогласно с действием (бездействием) или</w:t>
      </w:r>
      <w:proofErr w:type="gramEnd"/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решением со ссылками на пункты административного регламента)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0B0B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(документы, подтверждающие изложенные обстоятельства)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                 _________________          ______________________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Дата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подпись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</w:t>
      </w: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Административному регламенту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справок и выписок их </w:t>
      </w:r>
      <w:proofErr w:type="spellStart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0B0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Pr="000B0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0B0B7F" w:rsidRPr="000B0B7F" w:rsidRDefault="000B0B7F" w:rsidP="000B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4295775" cy="395605"/>
                <wp:effectExtent l="5080" t="11430" r="13970" b="1206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Pr="00AD3908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Прием и регистрация </w:t>
                            </w:r>
                            <w:r w:rsidRPr="006830E5">
                              <w:rPr>
                                <w:kern w:val="24"/>
                              </w:rPr>
                              <w:t>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00.8pt;margin-top:0;width:338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" filled="f" strokecolor="#4f81bd">
                <v:textbox>
                  <w:txbxContent>
                    <w:p w:rsidR="000B0B7F" w:rsidRPr="00AD3908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Прием и регистрация </w:t>
                      </w:r>
                      <w:r w:rsidRPr="006830E5">
                        <w:rPr>
                          <w:kern w:val="24"/>
                        </w:rPr>
                        <w:t>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88900</wp:posOffset>
                </wp:positionV>
                <wp:extent cx="635" cy="150495"/>
                <wp:effectExtent l="52705" t="5080" r="60960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56.05pt;margin-top:7pt;width:.0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ie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4283710" cy="342900"/>
                <wp:effectExtent l="10795" t="10160" r="10795" b="889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44" w:rsidRPr="008D15EE" w:rsidRDefault="00F11444" w:rsidP="000B0B7F">
                            <w:pPr>
                              <w:jc w:val="center"/>
                            </w:pPr>
                            <w:r w:rsidRPr="008D15EE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99pt;margin-top:2.9pt;width:337.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" strokecolor="#4f81bd">
                <v:textbox>
                  <w:txbxContent>
                    <w:p w:rsidR="000B0B7F" w:rsidRPr="008D15EE" w:rsidRDefault="000B0B7F" w:rsidP="000B0B7F">
                      <w:pPr>
                        <w:jc w:val="center"/>
                      </w:pPr>
                      <w:r w:rsidRPr="008D15EE"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258445</wp:posOffset>
                </wp:positionV>
                <wp:extent cx="635" cy="333375"/>
                <wp:effectExtent l="52705" t="12700" r="60960" b="158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6.05pt;margin-top:20.35pt;width:.05pt;height:2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285115</wp:posOffset>
                </wp:positionV>
                <wp:extent cx="635" cy="432435"/>
                <wp:effectExtent l="52070" t="10795" r="61595" b="234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0.5pt;margin-top:22.45pt;width:.05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FIYw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285115</wp:posOffset>
                </wp:positionV>
                <wp:extent cx="3276600" cy="635"/>
                <wp:effectExtent l="5080" t="10795" r="13970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2.55pt;margin-top:22.45pt;width:258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285115</wp:posOffset>
                </wp:positionV>
                <wp:extent cx="0" cy="432435"/>
                <wp:effectExtent l="53340" t="10795" r="6096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2.6pt;margin-top:22.45pt;width:0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2457450" cy="1328420"/>
                <wp:effectExtent l="5080" t="10795" r="13970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Pr="001153FB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Основания для отказа в приеме документов, предусмотренных пунктом 2.10 и для </w:t>
                            </w:r>
                            <w:r w:rsidRPr="004D3DF1">
                              <w:t>отказа в предоставлении муниципальной услуги</w:t>
                            </w:r>
                            <w:r>
                              <w:t>, предусмотренных пунктом 2.11 Административного регламента</w:t>
                            </w:r>
                          </w:p>
                          <w:p w:rsidR="00F11444" w:rsidRPr="001A3AF1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F11444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281.55pt;margin-top:8.2pt;width:193.5pt;height:1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Основания для отказа в приеме документов, предусмотренных пунктом 2.10 и для </w:t>
                      </w:r>
                      <w:r w:rsidRPr="004D3DF1">
                        <w:t>отказа в предоставлении муниципальной услуги</w:t>
                      </w:r>
                      <w:r>
                        <w:t>, предусмотренных пунктом 2.11 Административного регламента</w:t>
                      </w:r>
                    </w:p>
                    <w:p w:rsidR="000B0B7F" w:rsidRPr="001A3AF1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  <w:p w:rsidR="000B0B7F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104140</wp:posOffset>
                </wp:positionV>
                <wp:extent cx="2597785" cy="619760"/>
                <wp:effectExtent l="11430" t="10795" r="10160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Pr="001A3AF1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</w:t>
                            </w:r>
                          </w:p>
                          <w:p w:rsidR="00F11444" w:rsidRPr="00AD3908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24.05pt;margin-top:8.2pt;width:204.5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" filled="f" strokecolor="#4f81bd">
                <v:textbox>
                  <w:txbxContent>
                    <w:p w:rsidR="000B0B7F" w:rsidRPr="001A3AF1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</w:t>
                      </w:r>
                    </w:p>
                    <w:p w:rsidR="000B0B7F" w:rsidRPr="00AD3908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43180</wp:posOffset>
                </wp:positionV>
                <wp:extent cx="0" cy="3491865"/>
                <wp:effectExtent l="10795" t="6985" r="8255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95pt;margin-top:3.4pt;width:0;height:27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PTAIAAFY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50800</wp:posOffset>
                </wp:positionV>
                <wp:extent cx="323850" cy="0"/>
                <wp:effectExtent l="5080" t="5080" r="13970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75.05pt;margin-top:4pt;width:2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wUSwIAAFU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"/>
            </w:pict>
          </mc:Fallback>
        </mc:AlternateContent>
      </w:r>
    </w:p>
    <w:p w:rsidR="000B0B7F" w:rsidRPr="000B0B7F" w:rsidRDefault="000B0B7F" w:rsidP="000B0B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288290</wp:posOffset>
                </wp:positionV>
                <wp:extent cx="356870" cy="635"/>
                <wp:effectExtent l="52705" t="7620" r="60960" b="16510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6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108.55pt;margin-top:22.7pt;width:28.1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">
                <v:stroke endarrow="classic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1503680</wp:posOffset>
                </wp:positionV>
                <wp:extent cx="2260600" cy="707390"/>
                <wp:effectExtent l="11430" t="10160" r="13970" b="63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Pr="001153FB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4D3DF1"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297.05pt;margin-top:118.4pt;width:178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4D3DF1"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1020445</wp:posOffset>
                </wp:positionV>
                <wp:extent cx="0" cy="483235"/>
                <wp:effectExtent l="52705" t="12700" r="61595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8.8pt;margin-top:80.35pt;width:0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1010920</wp:posOffset>
                </wp:positionV>
                <wp:extent cx="1423670" cy="9525"/>
                <wp:effectExtent l="10160" t="12700" r="13970" b="63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6.7pt;margin-top:79.6pt;width:112.1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467360</wp:posOffset>
                </wp:positionV>
                <wp:extent cx="3582670" cy="1174750"/>
                <wp:effectExtent l="8890" t="12065" r="8890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Pr="00FF51FC" w:rsidRDefault="00F11444" w:rsidP="000B0B7F">
                            <w:pPr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Формирование и направление межведомственных и внутриведомственных запросов о </w:t>
                            </w:r>
                            <w:r w:rsidRPr="004D3DF1">
                              <w:rPr>
                                <w:kern w:val="24"/>
                              </w:rPr>
                              <w:t xml:space="preserve">предоставлении документов, </w:t>
                            </w:r>
                            <w:r w:rsidRPr="004D3DF1">
      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(при необходимости)</w:t>
                            </w:r>
                          </w:p>
                          <w:p w:rsidR="00F11444" w:rsidRPr="00472E65" w:rsidRDefault="00F11444" w:rsidP="000B0B7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F11444" w:rsidRPr="004D3DF1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5.4pt;margin-top:36.8pt;width:282.1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" filled="f" strokecolor="#4f81bd">
                <v:textbox>
                  <w:txbxContent>
                    <w:p w:rsidR="000B0B7F" w:rsidRPr="00FF51FC" w:rsidRDefault="000B0B7F" w:rsidP="000B0B7F">
                      <w:pPr>
                        <w:jc w:val="center"/>
                      </w:pPr>
                      <w:r>
                        <w:rPr>
                          <w:kern w:val="24"/>
                        </w:rPr>
                        <w:t xml:space="preserve">Формирование и направление межведомственных и внутриведомственных запросов о </w:t>
                      </w:r>
                      <w:r w:rsidRPr="004D3DF1">
                        <w:rPr>
                          <w:kern w:val="24"/>
                        </w:rPr>
                        <w:t xml:space="preserve">предоставлении документов, </w:t>
                      </w:r>
                      <w:r w:rsidRPr="004D3DF1">
    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(при необходимости)</w:t>
                      </w:r>
                    </w:p>
                    <w:p w:rsidR="000B0B7F" w:rsidRPr="00472E65" w:rsidRDefault="000B0B7F" w:rsidP="000B0B7F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0B0B7F" w:rsidRPr="004D3DF1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109220</wp:posOffset>
                </wp:positionV>
                <wp:extent cx="0" cy="270510"/>
                <wp:effectExtent l="53340" t="13335" r="6096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2.6pt;margin-top:8.6pt;width:0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i6YgIAAHc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29210</wp:posOffset>
                </wp:positionV>
                <wp:extent cx="2976245" cy="511175"/>
                <wp:effectExtent l="8255" t="7620" r="6350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Pr="001153FB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t>Отсутствие</w:t>
                            </w:r>
                            <w:r w:rsidRPr="004D3DF1">
                              <w:t xml:space="preserve">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5.8pt;margin-top:2.3pt;width:234.35pt;height: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t>Отсутствие</w:t>
                      </w:r>
                      <w:r w:rsidRPr="004D3DF1">
                        <w:t xml:space="preserve">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167640</wp:posOffset>
                </wp:positionV>
                <wp:extent cx="635" cy="635635"/>
                <wp:effectExtent l="52705" t="6985" r="6096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8.8pt;margin-top:13.2pt;width:.0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hiYA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14605</wp:posOffset>
                </wp:positionV>
                <wp:extent cx="635" cy="734695"/>
                <wp:effectExtent l="52705" t="13970" r="6096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4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2.55pt;margin-top:1.15pt;width:.05pt;height:57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102235</wp:posOffset>
                </wp:positionV>
                <wp:extent cx="2260600" cy="878840"/>
                <wp:effectExtent l="5080" t="13970" r="1079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kern w:val="24"/>
                              </w:rPr>
                            </w:pPr>
                          </w:p>
                          <w:p w:rsidR="00F11444" w:rsidRPr="001153FB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об отказе в</w:t>
                            </w:r>
                            <w:r w:rsidRPr="006830E5"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293.55pt;margin-top:8.05pt;width:178pt;height: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" filled="f" strokecolor="#4f81bd">
                <v:textbox>
                  <w:txbxContent>
                    <w:p w:rsidR="000B0B7F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kern w:val="24"/>
                        </w:rPr>
                      </w:pPr>
                    </w:p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об отказе в</w:t>
                      </w:r>
                      <w:r w:rsidRPr="006830E5"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116205</wp:posOffset>
                </wp:positionV>
                <wp:extent cx="368300" cy="0"/>
                <wp:effectExtent l="20320" t="54610" r="1143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68pt;margin-top:9.15pt;width:29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48260</wp:posOffset>
                </wp:positionV>
                <wp:extent cx="2260600" cy="878840"/>
                <wp:effectExtent l="11430" t="5715" r="13970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Pr="001A3AF1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36.05pt;margin-top:3.8pt;width:178pt;height:6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" filled="f" strokecolor="#4f81bd">
                <v:textbox>
                  <w:txbxContent>
                    <w:p w:rsidR="000B0B7F" w:rsidRPr="001A3AF1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104775</wp:posOffset>
                </wp:positionV>
                <wp:extent cx="635" cy="582295"/>
                <wp:effectExtent l="52705" t="6985" r="60960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8.8pt;margin-top:8.25pt;width:.05pt;height:4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OPYwIAAHc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50800</wp:posOffset>
                </wp:positionV>
                <wp:extent cx="635" cy="392430"/>
                <wp:effectExtent l="53975" t="8255" r="5969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15pt;margin-top:4pt;width:.05pt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E9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41275</wp:posOffset>
                </wp:positionV>
                <wp:extent cx="2260600" cy="638175"/>
                <wp:effectExtent l="11430" t="6350" r="1397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Pr="001153FB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 Выдача (направление)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297.05pt;margin-top:3.25pt;width:17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Выдача (направление) заявителю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92710</wp:posOffset>
                </wp:positionV>
                <wp:extent cx="2260600" cy="878840"/>
                <wp:effectExtent l="11430" t="10160" r="1397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444" w:rsidRPr="001153FB" w:rsidRDefault="00F11444" w:rsidP="000B0B7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Выдача справки, выписки из </w:t>
                            </w:r>
                            <w:proofErr w:type="spellStart"/>
                            <w:r>
                              <w:rPr>
                                <w:kern w:val="24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kern w:val="24"/>
                              </w:rP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margin-left:36.05pt;margin-top:7.3pt;width:178pt;height: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" filled="f" strokecolor="#4f81bd">
                <v:textbox>
                  <w:txbxContent>
                    <w:p w:rsidR="000B0B7F" w:rsidRPr="001153FB" w:rsidRDefault="000B0B7F" w:rsidP="000B0B7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Выдача справки, выписки из </w:t>
                      </w:r>
                      <w:proofErr w:type="spellStart"/>
                      <w:r>
                        <w:rPr>
                          <w:kern w:val="24"/>
                        </w:rPr>
                        <w:t>похозяйственной</w:t>
                      </w:r>
                      <w:proofErr w:type="spellEnd"/>
                      <w:r>
                        <w:rPr>
                          <w:kern w:val="24"/>
                        </w:rPr>
                        <w:t xml:space="preserve"> книги</w:t>
                      </w:r>
                    </w:p>
                  </w:txbxContent>
                </v:textbox>
              </v:shape>
            </w:pict>
          </mc:Fallback>
        </mc:AlternateContent>
      </w: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7F" w:rsidRPr="000B0B7F" w:rsidRDefault="000B0B7F" w:rsidP="000B0B7F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9C" w:rsidRDefault="006A569C"/>
    <w:sectPr w:rsidR="006A569C" w:rsidSect="00F11444">
      <w:headerReference w:type="default" r:id="rId26"/>
      <w:pgSz w:w="11906" w:h="16838" w:code="9"/>
      <w:pgMar w:top="454" w:right="567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B5" w:rsidRDefault="007C24B5">
      <w:pPr>
        <w:spacing w:after="0" w:line="240" w:lineRule="auto"/>
      </w:pPr>
      <w:r>
        <w:separator/>
      </w:r>
    </w:p>
  </w:endnote>
  <w:endnote w:type="continuationSeparator" w:id="0">
    <w:p w:rsidR="007C24B5" w:rsidRDefault="007C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B5" w:rsidRDefault="007C24B5">
      <w:pPr>
        <w:spacing w:after="0" w:line="240" w:lineRule="auto"/>
      </w:pPr>
      <w:r>
        <w:separator/>
      </w:r>
    </w:p>
  </w:footnote>
  <w:footnote w:type="continuationSeparator" w:id="0">
    <w:p w:rsidR="007C24B5" w:rsidRDefault="007C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44" w:rsidRDefault="00F1144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21EE" w:rsidRPr="003921EE">
      <w:rPr>
        <w:noProof/>
        <w:lang w:val="ru-RU"/>
      </w:rPr>
      <w:t>5</w:t>
    </w:r>
    <w:r>
      <w:fldChar w:fldCharType="end"/>
    </w:r>
  </w:p>
  <w:p w:rsidR="00F11444" w:rsidRDefault="00F114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B3"/>
    <w:rsid w:val="000B0B7F"/>
    <w:rsid w:val="003921EE"/>
    <w:rsid w:val="005E65F4"/>
    <w:rsid w:val="006420E0"/>
    <w:rsid w:val="006A569C"/>
    <w:rsid w:val="006A7720"/>
    <w:rsid w:val="007C24B5"/>
    <w:rsid w:val="00861DB3"/>
    <w:rsid w:val="00943170"/>
    <w:rsid w:val="00960FCE"/>
    <w:rsid w:val="00A14A12"/>
    <w:rsid w:val="00A97185"/>
    <w:rsid w:val="00B524C7"/>
    <w:rsid w:val="00DE5BF7"/>
    <w:rsid w:val="00E0203D"/>
    <w:rsid w:val="00F1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B7F"/>
  </w:style>
  <w:style w:type="character" w:styleId="a3">
    <w:name w:val="Hyperlink"/>
    <w:uiPriority w:val="99"/>
    <w:semiHidden/>
    <w:rsid w:val="000B0B7F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0B0B7F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0B0B7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uiPriority w:val="99"/>
    <w:rsid w:val="000B0B7F"/>
    <w:rPr>
      <w:rFonts w:cs="Times New Roman"/>
    </w:rPr>
  </w:style>
  <w:style w:type="paragraph" w:styleId="a4">
    <w:name w:val="header"/>
    <w:basedOn w:val="a"/>
    <w:link w:val="10"/>
    <w:uiPriority w:val="99"/>
    <w:rsid w:val="000B0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uiPriority w:val="99"/>
    <w:semiHidden/>
    <w:rsid w:val="000B0B7F"/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0B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B0B7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10">
    <w:name w:val="Верхний колонтитул Знак1"/>
    <w:link w:val="a4"/>
    <w:uiPriority w:val="99"/>
    <w:locked/>
    <w:rsid w:val="000B0B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0B0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0B0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uiPriority w:val="99"/>
    <w:rsid w:val="000B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0B0B7F"/>
    <w:rPr>
      <w:rFonts w:cs="Times New Roman"/>
      <w:b/>
      <w:bCs/>
    </w:rPr>
  </w:style>
  <w:style w:type="paragraph" w:customStyle="1" w:styleId="11">
    <w:name w:val="марк список 1"/>
    <w:basedOn w:val="a"/>
    <w:uiPriority w:val="99"/>
    <w:rsid w:val="000B0B7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B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B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B7F"/>
  </w:style>
  <w:style w:type="character" w:styleId="a3">
    <w:name w:val="Hyperlink"/>
    <w:uiPriority w:val="99"/>
    <w:semiHidden/>
    <w:rsid w:val="000B0B7F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0B0B7F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0B0B7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uiPriority w:val="99"/>
    <w:rsid w:val="000B0B7F"/>
    <w:rPr>
      <w:rFonts w:cs="Times New Roman"/>
    </w:rPr>
  </w:style>
  <w:style w:type="paragraph" w:styleId="a4">
    <w:name w:val="header"/>
    <w:basedOn w:val="a"/>
    <w:link w:val="10"/>
    <w:uiPriority w:val="99"/>
    <w:rsid w:val="000B0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uiPriority w:val="99"/>
    <w:semiHidden/>
    <w:rsid w:val="000B0B7F"/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0B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B0B7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10">
    <w:name w:val="Верхний колонтитул Знак1"/>
    <w:link w:val="a4"/>
    <w:uiPriority w:val="99"/>
    <w:locked/>
    <w:rsid w:val="000B0B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0B0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0B0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uiPriority w:val="99"/>
    <w:rsid w:val="000B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0B0B7F"/>
    <w:rPr>
      <w:rFonts w:cs="Times New Roman"/>
      <w:b/>
      <w:bCs/>
    </w:rPr>
  </w:style>
  <w:style w:type="paragraph" w:customStyle="1" w:styleId="11">
    <w:name w:val="марк список 1"/>
    <w:basedOn w:val="a"/>
    <w:uiPriority w:val="99"/>
    <w:rsid w:val="000B0B7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B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B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ishkain.ru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-nagadak.ru" TargetMode="External"/><Relationship Id="rId17" Type="http://schemas.openxmlformats.org/officeDocument/2006/relationships/hyperlink" Target="http://www.karamal.ru" TargetMode="External"/><Relationship Id="rId25" Type="http://schemas.openxmlformats.org/officeDocument/2006/relationships/hyperlink" Target="mailto:cel-pos21@ufamt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rb.ru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ramal.ru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u.bashkortostan.ru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el-pos21@ufamts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8742</Words>
  <Characters>49834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13</cp:revision>
  <cp:lastPrinted>2019-02-20T04:17:00Z</cp:lastPrinted>
  <dcterms:created xsi:type="dcterms:W3CDTF">2019-02-07T04:45:00Z</dcterms:created>
  <dcterms:modified xsi:type="dcterms:W3CDTF">2019-02-21T10:10:00Z</dcterms:modified>
</cp:coreProperties>
</file>